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u w:val="single"/>
        </w:rPr>
      </w:pPr>
      <w:r w:rsidDel="00000000" w:rsidR="00000000" w:rsidRPr="00000000">
        <w:rPr>
          <w:sz w:val="28"/>
          <w:szCs w:val="28"/>
          <w:u w:val="single"/>
        </w:rPr>
        <w:drawing>
          <wp:inline distB="114300" distT="114300" distL="114300" distR="114300">
            <wp:extent cx="1433513" cy="1284705"/>
            <wp:effectExtent b="0" l="0" r="0" t="0"/>
            <wp:docPr id="1" name="image1.jpg"/>
            <a:graphic>
              <a:graphicData uri="http://schemas.openxmlformats.org/drawingml/2006/picture">
                <pic:pic>
                  <pic:nvPicPr>
                    <pic:cNvPr id="0" name="image1.jpg"/>
                    <pic:cNvPicPr preferRelativeResize="0"/>
                  </pic:nvPicPr>
                  <pic:blipFill>
                    <a:blip r:embed="rId6">
                      <a:alphaModFix amt="97000"/>
                    </a:blip>
                    <a:srcRect b="0" l="0" r="0" t="0"/>
                    <a:stretch>
                      <a:fillRect/>
                    </a:stretch>
                  </pic:blipFill>
                  <pic:spPr>
                    <a:xfrm>
                      <a:off x="0" y="0"/>
                      <a:ext cx="1433513" cy="12847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sz w:val="28"/>
          <w:szCs w:val="28"/>
          <w:u w:val="single"/>
        </w:rPr>
      </w:pPr>
      <w:r w:rsidDel="00000000" w:rsidR="00000000" w:rsidRPr="00000000">
        <w:rPr>
          <w:rtl w:val="0"/>
        </w:rPr>
      </w:r>
    </w:p>
    <w:p w:rsidR="00000000" w:rsidDel="00000000" w:rsidP="00000000" w:rsidRDefault="00000000" w:rsidRPr="00000000" w14:paraId="00000003">
      <w:pPr>
        <w:jc w:val="center"/>
        <w:rPr>
          <w:sz w:val="28"/>
          <w:szCs w:val="28"/>
          <w:u w:val="single"/>
        </w:rPr>
      </w:pPr>
      <w:r w:rsidDel="00000000" w:rsidR="00000000" w:rsidRPr="00000000">
        <w:rPr>
          <w:sz w:val="28"/>
          <w:szCs w:val="28"/>
          <w:u w:val="single"/>
          <w:rtl w:val="0"/>
        </w:rPr>
        <w:t xml:space="preserve">Welwyn &amp; Hatfield Volleyball Club </w:t>
      </w:r>
    </w:p>
    <w:p w:rsidR="00000000" w:rsidDel="00000000" w:rsidP="00000000" w:rsidRDefault="00000000" w:rsidRPr="00000000" w14:paraId="00000004">
      <w:pPr>
        <w:jc w:val="center"/>
        <w:rPr>
          <w:sz w:val="28"/>
          <w:szCs w:val="28"/>
          <w:u w:val="single"/>
        </w:rPr>
      </w:pPr>
      <w:r w:rsidDel="00000000" w:rsidR="00000000" w:rsidRPr="00000000">
        <w:rPr>
          <w:sz w:val="28"/>
          <w:szCs w:val="28"/>
          <w:u w:val="single"/>
          <w:rtl w:val="0"/>
        </w:rPr>
        <w:t xml:space="preserve">Safeguarding Adults policy</w:t>
      </w:r>
    </w:p>
    <w:p w:rsidR="00000000" w:rsidDel="00000000" w:rsidP="00000000" w:rsidRDefault="00000000" w:rsidRPr="00000000" w14:paraId="00000005">
      <w:pPr>
        <w:jc w:val="center"/>
        <w:rPr>
          <w:sz w:val="28"/>
          <w:szCs w:val="28"/>
          <w:u w:val="single"/>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Welwyn and Hatfield Volleyball Club (WHVC) acknowledges that safeguarding is everybody’s responsibility and is committed to prevent abuse and neglect through safeguarding the welfare of all involved.</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ind w:left="0" w:firstLine="0"/>
        <w:rPr>
          <w:sz w:val="24"/>
          <w:szCs w:val="24"/>
        </w:rPr>
      </w:pPr>
      <w:r w:rsidDel="00000000" w:rsidR="00000000" w:rsidRPr="00000000">
        <w:rPr>
          <w:sz w:val="24"/>
          <w:szCs w:val="24"/>
          <w:rtl w:val="0"/>
        </w:rPr>
        <w:t xml:space="preserve">This Safeguarding Adults Policy has been designed to both inform and guide those within our sport on all aspects of safeguarding and should be adopted by all of the WHVC community. WHVC believes that all participants, staff, and volunteers should feel safe while participating in volleyball. We are committed to creating and maintaining a positive environment where all concerns will be listened to, acted on appropriately and all participants treated with respect.</w:t>
      </w:r>
    </w:p>
    <w:p w:rsidR="00000000" w:rsidDel="00000000" w:rsidP="00000000" w:rsidRDefault="00000000" w:rsidRPr="00000000" w14:paraId="00000009">
      <w:pPr>
        <w:ind w:left="0" w:firstLine="0"/>
        <w:rPr>
          <w:sz w:val="24"/>
          <w:szCs w:val="24"/>
        </w:rPr>
      </w:pPr>
      <w:r w:rsidDel="00000000" w:rsidR="00000000" w:rsidRPr="00000000">
        <w:rPr>
          <w:rtl w:val="0"/>
        </w:rPr>
      </w:r>
    </w:p>
    <w:p w:rsidR="00000000" w:rsidDel="00000000" w:rsidP="00000000" w:rsidRDefault="00000000" w:rsidRPr="00000000" w14:paraId="0000000A">
      <w:pPr>
        <w:ind w:left="0" w:firstLine="0"/>
        <w:rPr>
          <w:sz w:val="24"/>
          <w:szCs w:val="24"/>
        </w:rPr>
      </w:pPr>
      <w:r w:rsidDel="00000000" w:rsidR="00000000" w:rsidRPr="00000000">
        <w:rPr>
          <w:sz w:val="24"/>
          <w:szCs w:val="24"/>
          <w:rtl w:val="0"/>
        </w:rPr>
        <w:t xml:space="preserve">Actions taken by WHVC will be consistent with the principles of adult safeguarding ensuring that any action taken is prompt, proportionate and that it includes and respects the voice of the adult concerned. Where necessary, WHVC will take disciplinary action against any members, connected participants and staff where breach of this policy is alleged.</w:t>
      </w:r>
    </w:p>
    <w:p w:rsidR="00000000" w:rsidDel="00000000" w:rsidP="00000000" w:rsidRDefault="00000000" w:rsidRPr="00000000" w14:paraId="0000000B">
      <w:pPr>
        <w:ind w:left="0" w:firstLine="0"/>
        <w:rPr>
          <w:sz w:val="24"/>
          <w:szCs w:val="24"/>
        </w:rPr>
      </w:pPr>
      <w:r w:rsidDel="00000000" w:rsidR="00000000" w:rsidRPr="00000000">
        <w:rPr>
          <w:rtl w:val="0"/>
        </w:rPr>
      </w:r>
    </w:p>
    <w:p w:rsidR="00000000" w:rsidDel="00000000" w:rsidP="00000000" w:rsidRDefault="00000000" w:rsidRPr="00000000" w14:paraId="0000000C">
      <w:pPr>
        <w:ind w:left="0" w:firstLine="0"/>
        <w:rPr>
          <w:b w:val="1"/>
          <w:color w:val="ff0000"/>
          <w:sz w:val="24"/>
          <w:szCs w:val="24"/>
        </w:rPr>
      </w:pPr>
      <w:r w:rsidDel="00000000" w:rsidR="00000000" w:rsidRPr="00000000">
        <w:rPr>
          <w:b w:val="1"/>
          <w:color w:val="ff0000"/>
          <w:sz w:val="24"/>
          <w:szCs w:val="24"/>
          <w:rtl w:val="0"/>
        </w:rPr>
        <w:t xml:space="preserve">Purpose and Scope</w:t>
      </w:r>
    </w:p>
    <w:p w:rsidR="00000000" w:rsidDel="00000000" w:rsidP="00000000" w:rsidRDefault="00000000" w:rsidRPr="00000000" w14:paraId="0000000D">
      <w:pPr>
        <w:ind w:left="0" w:firstLine="0"/>
        <w:rPr>
          <w:sz w:val="24"/>
          <w:szCs w:val="24"/>
        </w:rPr>
      </w:pPr>
      <w:r w:rsidDel="00000000" w:rsidR="00000000" w:rsidRPr="00000000">
        <w:rPr>
          <w:rtl w:val="0"/>
        </w:rPr>
      </w:r>
    </w:p>
    <w:p w:rsidR="00000000" w:rsidDel="00000000" w:rsidP="00000000" w:rsidRDefault="00000000" w:rsidRPr="00000000" w14:paraId="0000000E">
      <w:pPr>
        <w:ind w:left="0" w:firstLine="0"/>
        <w:rPr>
          <w:sz w:val="24"/>
          <w:szCs w:val="24"/>
        </w:rPr>
      </w:pPr>
      <w:r w:rsidDel="00000000" w:rsidR="00000000" w:rsidRPr="00000000">
        <w:rPr>
          <w:sz w:val="24"/>
          <w:szCs w:val="24"/>
          <w:rtl w:val="0"/>
        </w:rPr>
        <w:t xml:space="preserve">The purpose of this policy is to demonstrate the commitment of WHVC to safeguarding adults and to ensure that everyone involved in volleyball is aware of: </w:t>
      </w:r>
    </w:p>
    <w:p w:rsidR="00000000" w:rsidDel="00000000" w:rsidP="00000000" w:rsidRDefault="00000000" w:rsidRPr="00000000" w14:paraId="0000000F">
      <w:pPr>
        <w:ind w:left="0" w:firstLine="0"/>
        <w:rPr>
          <w:sz w:val="24"/>
          <w:szCs w:val="24"/>
        </w:rPr>
      </w:pPr>
      <w:r w:rsidDel="00000000" w:rsidR="00000000" w:rsidRPr="00000000">
        <w:rPr>
          <w:rtl w:val="0"/>
        </w:rPr>
      </w:r>
    </w:p>
    <w:p w:rsidR="00000000" w:rsidDel="00000000" w:rsidP="00000000" w:rsidRDefault="00000000" w:rsidRPr="00000000" w14:paraId="00000010">
      <w:pPr>
        <w:numPr>
          <w:ilvl w:val="0"/>
          <w:numId w:val="1"/>
        </w:numPr>
        <w:ind w:left="720" w:hanging="360"/>
        <w:rPr>
          <w:sz w:val="24"/>
          <w:szCs w:val="24"/>
          <w:u w:val="none"/>
        </w:rPr>
      </w:pPr>
      <w:r w:rsidDel="00000000" w:rsidR="00000000" w:rsidRPr="00000000">
        <w:rPr>
          <w:sz w:val="24"/>
          <w:szCs w:val="24"/>
          <w:rtl w:val="0"/>
        </w:rPr>
        <w:t xml:space="preserve">The legislation, policy, and procedures for safeguarding adults. </w:t>
      </w:r>
    </w:p>
    <w:p w:rsidR="00000000" w:rsidDel="00000000" w:rsidP="00000000" w:rsidRDefault="00000000" w:rsidRPr="00000000" w14:paraId="00000011">
      <w:pPr>
        <w:numPr>
          <w:ilvl w:val="0"/>
          <w:numId w:val="1"/>
        </w:numPr>
        <w:ind w:left="720" w:hanging="360"/>
        <w:rPr>
          <w:sz w:val="24"/>
          <w:szCs w:val="24"/>
          <w:u w:val="none"/>
        </w:rPr>
      </w:pPr>
      <w:r w:rsidDel="00000000" w:rsidR="00000000" w:rsidRPr="00000000">
        <w:rPr>
          <w:sz w:val="24"/>
          <w:szCs w:val="24"/>
          <w:rtl w:val="0"/>
        </w:rPr>
        <w:t xml:space="preserve">Their role and responsibility for safeguarding adults. </w:t>
      </w:r>
    </w:p>
    <w:p w:rsidR="00000000" w:rsidDel="00000000" w:rsidP="00000000" w:rsidRDefault="00000000" w:rsidRPr="00000000" w14:paraId="00000012">
      <w:pPr>
        <w:numPr>
          <w:ilvl w:val="0"/>
          <w:numId w:val="1"/>
        </w:numPr>
        <w:ind w:left="720" w:hanging="360"/>
        <w:rPr>
          <w:sz w:val="24"/>
          <w:szCs w:val="24"/>
          <w:u w:val="none"/>
        </w:rPr>
      </w:pPr>
      <w:r w:rsidDel="00000000" w:rsidR="00000000" w:rsidRPr="00000000">
        <w:rPr>
          <w:sz w:val="24"/>
          <w:szCs w:val="24"/>
          <w:rtl w:val="0"/>
        </w:rPr>
        <w:t xml:space="preserve">What to do or who to speak to if they have a concern relating to the welfare or well-being of an adult within the organisation.</w:t>
      </w:r>
    </w:p>
    <w:p w:rsidR="00000000" w:rsidDel="00000000" w:rsidP="00000000" w:rsidRDefault="00000000" w:rsidRPr="00000000" w14:paraId="00000013">
      <w:pPr>
        <w:ind w:left="720" w:firstLine="0"/>
        <w:rPr>
          <w:sz w:val="24"/>
          <w:szCs w:val="24"/>
        </w:rPr>
      </w:pPr>
      <w:r w:rsidDel="00000000" w:rsidR="00000000" w:rsidRPr="00000000">
        <w:rPr>
          <w:rtl w:val="0"/>
        </w:rPr>
      </w:r>
    </w:p>
    <w:p w:rsidR="00000000" w:rsidDel="00000000" w:rsidP="00000000" w:rsidRDefault="00000000" w:rsidRPr="00000000" w14:paraId="00000014">
      <w:pPr>
        <w:ind w:left="0" w:firstLine="0"/>
        <w:rPr>
          <w:sz w:val="24"/>
          <w:szCs w:val="24"/>
        </w:rPr>
      </w:pPr>
      <w:r w:rsidDel="00000000" w:rsidR="00000000" w:rsidRPr="00000000">
        <w:rPr>
          <w:rtl w:val="0"/>
        </w:rPr>
      </w:r>
    </w:p>
    <w:p w:rsidR="00000000" w:rsidDel="00000000" w:rsidP="00000000" w:rsidRDefault="00000000" w:rsidRPr="00000000" w14:paraId="00000015">
      <w:pPr>
        <w:ind w:left="0" w:firstLine="0"/>
        <w:rPr>
          <w:sz w:val="24"/>
          <w:szCs w:val="24"/>
        </w:rPr>
      </w:pPr>
      <w:r w:rsidDel="00000000" w:rsidR="00000000" w:rsidRPr="00000000">
        <w:rPr>
          <w:rtl w:val="0"/>
        </w:rPr>
      </w:r>
    </w:p>
    <w:p w:rsidR="00000000" w:rsidDel="00000000" w:rsidP="00000000" w:rsidRDefault="00000000" w:rsidRPr="00000000" w14:paraId="00000016">
      <w:pPr>
        <w:ind w:left="0" w:firstLine="0"/>
        <w:rPr>
          <w:sz w:val="24"/>
          <w:szCs w:val="24"/>
        </w:rPr>
      </w:pPr>
      <w:r w:rsidDel="00000000" w:rsidR="00000000" w:rsidRPr="00000000">
        <w:rPr>
          <w:rtl w:val="0"/>
        </w:rPr>
      </w:r>
    </w:p>
    <w:p w:rsidR="00000000" w:rsidDel="00000000" w:rsidP="00000000" w:rsidRDefault="00000000" w:rsidRPr="00000000" w14:paraId="00000017">
      <w:pPr>
        <w:ind w:left="0" w:firstLine="0"/>
        <w:rPr>
          <w:sz w:val="24"/>
          <w:szCs w:val="24"/>
        </w:rPr>
      </w:pPr>
      <w:r w:rsidDel="00000000" w:rsidR="00000000" w:rsidRPr="00000000">
        <w:rPr>
          <w:rtl w:val="0"/>
        </w:rPr>
      </w:r>
    </w:p>
    <w:p w:rsidR="00000000" w:rsidDel="00000000" w:rsidP="00000000" w:rsidRDefault="00000000" w:rsidRPr="00000000" w14:paraId="00000018">
      <w:pPr>
        <w:ind w:left="0" w:firstLine="0"/>
        <w:rPr>
          <w:b w:val="1"/>
          <w:color w:val="ff0000"/>
          <w:sz w:val="24"/>
          <w:szCs w:val="24"/>
        </w:rPr>
      </w:pPr>
      <w:r w:rsidDel="00000000" w:rsidR="00000000" w:rsidRPr="00000000">
        <w:rPr>
          <w:b w:val="1"/>
          <w:color w:val="ff0000"/>
          <w:sz w:val="24"/>
          <w:szCs w:val="24"/>
          <w:rtl w:val="0"/>
        </w:rPr>
        <w:t xml:space="preserve">Definition of an Adult at risk</w:t>
      </w:r>
    </w:p>
    <w:p w:rsidR="00000000" w:rsidDel="00000000" w:rsidP="00000000" w:rsidRDefault="00000000" w:rsidRPr="00000000" w14:paraId="00000019">
      <w:pPr>
        <w:ind w:left="0" w:firstLine="0"/>
        <w:rPr>
          <w:sz w:val="24"/>
          <w:szCs w:val="24"/>
        </w:rPr>
      </w:pPr>
      <w:r w:rsidDel="00000000" w:rsidR="00000000" w:rsidRPr="00000000">
        <w:rPr>
          <w:rtl w:val="0"/>
        </w:rPr>
      </w:r>
    </w:p>
    <w:p w:rsidR="00000000" w:rsidDel="00000000" w:rsidP="00000000" w:rsidRDefault="00000000" w:rsidRPr="00000000" w14:paraId="0000001A">
      <w:pPr>
        <w:ind w:left="0" w:firstLine="0"/>
        <w:rPr>
          <w:sz w:val="24"/>
          <w:szCs w:val="24"/>
        </w:rPr>
      </w:pPr>
      <w:r w:rsidDel="00000000" w:rsidR="00000000" w:rsidRPr="00000000">
        <w:rPr>
          <w:sz w:val="24"/>
          <w:szCs w:val="24"/>
          <w:rtl w:val="0"/>
        </w:rPr>
        <w:t xml:space="preserve">An adult at risk is an individual aged 18 years and over who: </w:t>
      </w:r>
    </w:p>
    <w:p w:rsidR="00000000" w:rsidDel="00000000" w:rsidP="00000000" w:rsidRDefault="00000000" w:rsidRPr="00000000" w14:paraId="0000001B">
      <w:pPr>
        <w:ind w:left="0" w:firstLine="0"/>
        <w:rPr>
          <w:sz w:val="24"/>
          <w:szCs w:val="24"/>
        </w:rPr>
      </w:pPr>
      <w:r w:rsidDel="00000000" w:rsidR="00000000" w:rsidRPr="00000000">
        <w:rPr>
          <w:rtl w:val="0"/>
        </w:rPr>
      </w:r>
    </w:p>
    <w:p w:rsidR="00000000" w:rsidDel="00000000" w:rsidP="00000000" w:rsidRDefault="00000000" w:rsidRPr="00000000" w14:paraId="0000001C">
      <w:pPr>
        <w:numPr>
          <w:ilvl w:val="0"/>
          <w:numId w:val="3"/>
        </w:numPr>
        <w:ind w:left="720" w:hanging="360"/>
        <w:rPr>
          <w:sz w:val="24"/>
          <w:szCs w:val="24"/>
          <w:u w:val="none"/>
        </w:rPr>
      </w:pPr>
      <w:r w:rsidDel="00000000" w:rsidR="00000000" w:rsidRPr="00000000">
        <w:rPr>
          <w:sz w:val="24"/>
          <w:szCs w:val="24"/>
          <w:rtl w:val="0"/>
        </w:rPr>
        <w:t xml:space="preserve">has needs for care and support (whether or not the local authority is meeting any of those needs) AND; </w:t>
      </w:r>
    </w:p>
    <w:p w:rsidR="00000000" w:rsidDel="00000000" w:rsidP="00000000" w:rsidRDefault="00000000" w:rsidRPr="00000000" w14:paraId="0000001D">
      <w:pPr>
        <w:ind w:left="0" w:firstLine="0"/>
        <w:rPr>
          <w:sz w:val="24"/>
          <w:szCs w:val="24"/>
        </w:rPr>
      </w:pPr>
      <w:r w:rsidDel="00000000" w:rsidR="00000000" w:rsidRPr="00000000">
        <w:rPr>
          <w:rtl w:val="0"/>
        </w:rPr>
      </w:r>
    </w:p>
    <w:p w:rsidR="00000000" w:rsidDel="00000000" w:rsidP="00000000" w:rsidRDefault="00000000" w:rsidRPr="00000000" w14:paraId="0000001E">
      <w:pPr>
        <w:numPr>
          <w:ilvl w:val="0"/>
          <w:numId w:val="3"/>
        </w:numPr>
        <w:ind w:left="720" w:hanging="360"/>
        <w:rPr>
          <w:sz w:val="24"/>
          <w:szCs w:val="24"/>
          <w:u w:val="none"/>
        </w:rPr>
      </w:pPr>
      <w:r w:rsidDel="00000000" w:rsidR="00000000" w:rsidRPr="00000000">
        <w:rPr>
          <w:sz w:val="24"/>
          <w:szCs w:val="24"/>
          <w:rtl w:val="0"/>
        </w:rPr>
        <w:t xml:space="preserve">is experiencing, or at risk of, abuse or neglect, AND; </w:t>
      </w:r>
    </w:p>
    <w:p w:rsidR="00000000" w:rsidDel="00000000" w:rsidP="00000000" w:rsidRDefault="00000000" w:rsidRPr="00000000" w14:paraId="0000001F">
      <w:pPr>
        <w:ind w:left="720" w:firstLine="0"/>
        <w:rPr>
          <w:sz w:val="24"/>
          <w:szCs w:val="24"/>
        </w:rPr>
      </w:pPr>
      <w:r w:rsidDel="00000000" w:rsidR="00000000" w:rsidRPr="00000000">
        <w:rPr>
          <w:rtl w:val="0"/>
        </w:rPr>
      </w:r>
    </w:p>
    <w:p w:rsidR="00000000" w:rsidDel="00000000" w:rsidP="00000000" w:rsidRDefault="00000000" w:rsidRPr="00000000" w14:paraId="00000020">
      <w:pPr>
        <w:numPr>
          <w:ilvl w:val="0"/>
          <w:numId w:val="3"/>
        </w:numPr>
        <w:ind w:left="720" w:hanging="360"/>
        <w:rPr>
          <w:sz w:val="24"/>
          <w:szCs w:val="24"/>
          <w:u w:val="none"/>
        </w:rPr>
      </w:pPr>
      <w:r w:rsidDel="00000000" w:rsidR="00000000" w:rsidRPr="00000000">
        <w:rPr>
          <w:sz w:val="24"/>
          <w:szCs w:val="24"/>
          <w:rtl w:val="0"/>
        </w:rPr>
        <w:t xml:space="preserve">as a result of those care and support needs are unable to protect themselves from either the risk of, or the experience of abuse or neglect.</w:t>
      </w:r>
    </w:p>
    <w:p w:rsidR="00000000" w:rsidDel="00000000" w:rsidP="00000000" w:rsidRDefault="00000000" w:rsidRPr="00000000" w14:paraId="00000021">
      <w:pPr>
        <w:ind w:left="720" w:firstLine="0"/>
        <w:rPr>
          <w:sz w:val="24"/>
          <w:szCs w:val="24"/>
        </w:rPr>
      </w:pPr>
      <w:r w:rsidDel="00000000" w:rsidR="00000000" w:rsidRPr="00000000">
        <w:rPr>
          <w:rtl w:val="0"/>
        </w:rPr>
      </w:r>
    </w:p>
    <w:p w:rsidR="00000000" w:rsidDel="00000000" w:rsidP="00000000" w:rsidRDefault="00000000" w:rsidRPr="00000000" w14:paraId="00000022">
      <w:pPr>
        <w:ind w:left="0" w:firstLine="0"/>
        <w:rPr>
          <w:b w:val="1"/>
          <w:color w:val="ff0000"/>
          <w:sz w:val="24"/>
          <w:szCs w:val="24"/>
        </w:rPr>
      </w:pPr>
      <w:r w:rsidDel="00000000" w:rsidR="00000000" w:rsidRPr="00000000">
        <w:rPr>
          <w:b w:val="1"/>
          <w:color w:val="ff0000"/>
          <w:sz w:val="24"/>
          <w:szCs w:val="24"/>
          <w:rtl w:val="0"/>
        </w:rPr>
        <w:t xml:space="preserve">Legal framework</w:t>
      </w:r>
    </w:p>
    <w:p w:rsidR="00000000" w:rsidDel="00000000" w:rsidP="00000000" w:rsidRDefault="00000000" w:rsidRPr="00000000" w14:paraId="00000023">
      <w:pPr>
        <w:ind w:left="0" w:firstLine="0"/>
        <w:rPr>
          <w:sz w:val="24"/>
          <w:szCs w:val="24"/>
        </w:rPr>
      </w:pPr>
      <w:r w:rsidDel="00000000" w:rsidR="00000000" w:rsidRPr="00000000">
        <w:rPr>
          <w:rtl w:val="0"/>
        </w:rPr>
      </w:r>
    </w:p>
    <w:p w:rsidR="00000000" w:rsidDel="00000000" w:rsidP="00000000" w:rsidRDefault="00000000" w:rsidRPr="00000000" w14:paraId="00000024">
      <w:pPr>
        <w:ind w:left="0" w:firstLine="0"/>
        <w:rPr>
          <w:sz w:val="24"/>
          <w:szCs w:val="24"/>
        </w:rPr>
      </w:pPr>
      <w:r w:rsidDel="00000000" w:rsidR="00000000" w:rsidRPr="00000000">
        <w:rPr>
          <w:sz w:val="24"/>
          <w:szCs w:val="24"/>
          <w:rtl w:val="0"/>
        </w:rPr>
        <w:t xml:space="preserve">The practices and procedures within this policy are based on the principles contained within the UK legislation and Government Guidance taking the following into consideration: </w:t>
      </w:r>
    </w:p>
    <w:p w:rsidR="00000000" w:rsidDel="00000000" w:rsidP="00000000" w:rsidRDefault="00000000" w:rsidRPr="00000000" w14:paraId="00000025">
      <w:pPr>
        <w:ind w:left="0" w:firstLine="0"/>
        <w:rPr>
          <w:sz w:val="24"/>
          <w:szCs w:val="24"/>
        </w:rPr>
      </w:pPr>
      <w:r w:rsidDel="00000000" w:rsidR="00000000" w:rsidRPr="00000000">
        <w:rPr>
          <w:rtl w:val="0"/>
        </w:rPr>
      </w:r>
    </w:p>
    <w:p w:rsidR="00000000" w:rsidDel="00000000" w:rsidP="00000000" w:rsidRDefault="00000000" w:rsidRPr="00000000" w14:paraId="00000026">
      <w:pPr>
        <w:ind w:left="0" w:firstLine="0"/>
        <w:rPr>
          <w:sz w:val="24"/>
          <w:szCs w:val="24"/>
        </w:rPr>
      </w:pPr>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The Care Act</w:t>
        </w:r>
      </w:hyperlink>
      <w:r w:rsidDel="00000000" w:rsidR="00000000" w:rsidRPr="00000000">
        <w:rPr>
          <w:sz w:val="24"/>
          <w:szCs w:val="24"/>
          <w:rtl w:val="0"/>
        </w:rPr>
        <w:t xml:space="preserve"> (England) 2014 </w:t>
      </w:r>
    </w:p>
    <w:p w:rsidR="00000000" w:rsidDel="00000000" w:rsidP="00000000" w:rsidRDefault="00000000" w:rsidRPr="00000000" w14:paraId="00000027">
      <w:pPr>
        <w:ind w:left="0" w:firstLine="0"/>
        <w:rPr>
          <w:sz w:val="24"/>
          <w:szCs w:val="24"/>
        </w:rPr>
      </w:pPr>
      <w:r w:rsidDel="00000000" w:rsidR="00000000" w:rsidRPr="00000000">
        <w:rPr>
          <w:sz w:val="24"/>
          <w:szCs w:val="24"/>
          <w:rtl w:val="0"/>
        </w:rPr>
        <w:t xml:space="preserve">• </w:t>
      </w:r>
      <w:hyperlink r:id="rId8">
        <w:r w:rsidDel="00000000" w:rsidR="00000000" w:rsidRPr="00000000">
          <w:rPr>
            <w:color w:val="1155cc"/>
            <w:sz w:val="24"/>
            <w:szCs w:val="24"/>
            <w:u w:val="single"/>
            <w:rtl w:val="0"/>
          </w:rPr>
          <w:t xml:space="preserve">The Mental Capacity Act</w:t>
        </w:r>
      </w:hyperlink>
      <w:r w:rsidDel="00000000" w:rsidR="00000000" w:rsidRPr="00000000">
        <w:rPr>
          <w:sz w:val="24"/>
          <w:szCs w:val="24"/>
          <w:rtl w:val="0"/>
        </w:rPr>
        <w:t xml:space="preserve"> 2005 </w:t>
      </w:r>
    </w:p>
    <w:p w:rsidR="00000000" w:rsidDel="00000000" w:rsidP="00000000" w:rsidRDefault="00000000" w:rsidRPr="00000000" w14:paraId="00000028">
      <w:pPr>
        <w:ind w:left="0" w:firstLine="0"/>
        <w:rPr>
          <w:sz w:val="24"/>
          <w:szCs w:val="24"/>
        </w:rPr>
      </w:pPr>
      <w:r w:rsidDel="00000000" w:rsidR="00000000" w:rsidRPr="00000000">
        <w:rPr>
          <w:sz w:val="24"/>
          <w:szCs w:val="24"/>
          <w:rtl w:val="0"/>
        </w:rPr>
        <w:t xml:space="preserve">• </w:t>
      </w:r>
      <w:hyperlink r:id="rId9">
        <w:r w:rsidDel="00000000" w:rsidR="00000000" w:rsidRPr="00000000">
          <w:rPr>
            <w:color w:val="1155cc"/>
            <w:sz w:val="24"/>
            <w:szCs w:val="24"/>
            <w:u w:val="single"/>
            <w:rtl w:val="0"/>
          </w:rPr>
          <w:t xml:space="preserve">The Human Rights Act</w:t>
        </w:r>
      </w:hyperlink>
      <w:r w:rsidDel="00000000" w:rsidR="00000000" w:rsidRPr="00000000">
        <w:rPr>
          <w:sz w:val="24"/>
          <w:szCs w:val="24"/>
          <w:rtl w:val="0"/>
        </w:rPr>
        <w:t xml:space="preserve"> 1998 </w:t>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 xml:space="preserve">• </w:t>
      </w:r>
      <w:hyperlink r:id="rId10">
        <w:r w:rsidDel="00000000" w:rsidR="00000000" w:rsidRPr="00000000">
          <w:rPr>
            <w:color w:val="1155cc"/>
            <w:sz w:val="24"/>
            <w:szCs w:val="24"/>
            <w:u w:val="single"/>
            <w:rtl w:val="0"/>
          </w:rPr>
          <w:t xml:space="preserve">The Data Protection Act</w:t>
        </w:r>
      </w:hyperlink>
      <w:r w:rsidDel="00000000" w:rsidR="00000000" w:rsidRPr="00000000">
        <w:rPr>
          <w:sz w:val="24"/>
          <w:szCs w:val="24"/>
          <w:rtl w:val="0"/>
        </w:rPr>
        <w:t xml:space="preserve"> 2018 </w:t>
      </w:r>
    </w:p>
    <w:p w:rsidR="00000000" w:rsidDel="00000000" w:rsidP="00000000" w:rsidRDefault="00000000" w:rsidRPr="00000000" w14:paraId="0000002A">
      <w:pPr>
        <w:ind w:left="0" w:firstLine="0"/>
        <w:rPr>
          <w:sz w:val="24"/>
          <w:szCs w:val="24"/>
        </w:rPr>
      </w:pPr>
      <w:r w:rsidDel="00000000" w:rsidR="00000000" w:rsidRPr="00000000">
        <w:rPr>
          <w:sz w:val="24"/>
          <w:szCs w:val="24"/>
          <w:rtl w:val="0"/>
        </w:rPr>
        <w:t xml:space="preserve">• General Data Protection Regulations 2018 </w:t>
      </w:r>
    </w:p>
    <w:p w:rsidR="00000000" w:rsidDel="00000000" w:rsidP="00000000" w:rsidRDefault="00000000" w:rsidRPr="00000000" w14:paraId="0000002B">
      <w:pPr>
        <w:ind w:left="0" w:firstLine="0"/>
        <w:rPr>
          <w:sz w:val="24"/>
          <w:szCs w:val="24"/>
        </w:rPr>
      </w:pPr>
      <w:r w:rsidDel="00000000" w:rsidR="00000000" w:rsidRPr="00000000">
        <w:rPr>
          <w:sz w:val="24"/>
          <w:szCs w:val="24"/>
          <w:rtl w:val="0"/>
        </w:rPr>
        <w:t xml:space="preserve">• </w:t>
      </w:r>
      <w:hyperlink r:id="rId11">
        <w:r w:rsidDel="00000000" w:rsidR="00000000" w:rsidRPr="00000000">
          <w:rPr>
            <w:color w:val="1155cc"/>
            <w:sz w:val="24"/>
            <w:szCs w:val="24"/>
            <w:u w:val="single"/>
            <w:rtl w:val="0"/>
          </w:rPr>
          <w:t xml:space="preserve">Care and Support Statutory Guidance</w:t>
        </w:r>
      </w:hyperlink>
      <w:r w:rsidDel="00000000" w:rsidR="00000000" w:rsidRPr="00000000">
        <w:rPr>
          <w:sz w:val="24"/>
          <w:szCs w:val="24"/>
          <w:rtl w:val="0"/>
        </w:rPr>
        <w:t xml:space="preserve"> (especially chapter 14) 2014 </w:t>
      </w:r>
    </w:p>
    <w:p w:rsidR="00000000" w:rsidDel="00000000" w:rsidP="00000000" w:rsidRDefault="00000000" w:rsidRPr="00000000" w14:paraId="0000002C">
      <w:pPr>
        <w:ind w:left="0" w:firstLine="0"/>
        <w:rPr>
          <w:sz w:val="24"/>
          <w:szCs w:val="24"/>
        </w:rPr>
      </w:pPr>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The Protection of Freedoms</w:t>
        </w:r>
      </w:hyperlink>
      <w:r w:rsidDel="00000000" w:rsidR="00000000" w:rsidRPr="00000000">
        <w:rPr>
          <w:sz w:val="24"/>
          <w:szCs w:val="24"/>
          <w:rtl w:val="0"/>
        </w:rPr>
        <w:t xml:space="preserve"> Act 2012 </w:t>
      </w:r>
    </w:p>
    <w:p w:rsidR="00000000" w:rsidDel="00000000" w:rsidP="00000000" w:rsidRDefault="00000000" w:rsidRPr="00000000" w14:paraId="0000002D">
      <w:pPr>
        <w:ind w:left="0" w:firstLine="0"/>
        <w:rPr>
          <w:sz w:val="24"/>
          <w:szCs w:val="24"/>
        </w:rPr>
      </w:pPr>
      <w:r w:rsidDel="00000000" w:rsidR="00000000" w:rsidRPr="00000000">
        <w:rPr>
          <w:sz w:val="24"/>
          <w:szCs w:val="24"/>
          <w:rtl w:val="0"/>
        </w:rPr>
        <w:t xml:space="preserve">• </w:t>
      </w:r>
      <w:hyperlink r:id="rId13">
        <w:r w:rsidDel="00000000" w:rsidR="00000000" w:rsidRPr="00000000">
          <w:rPr>
            <w:color w:val="1155cc"/>
            <w:sz w:val="24"/>
            <w:szCs w:val="24"/>
            <w:u w:val="single"/>
            <w:rtl w:val="0"/>
          </w:rPr>
          <w:t xml:space="preserve">Domestic Violence, Crime and Victims</w:t>
        </w:r>
      </w:hyperlink>
      <w:r w:rsidDel="00000000" w:rsidR="00000000" w:rsidRPr="00000000">
        <w:rPr>
          <w:sz w:val="24"/>
          <w:szCs w:val="24"/>
          <w:rtl w:val="0"/>
        </w:rPr>
        <w:t xml:space="preserve"> (Amendment) Act 2012 </w:t>
      </w:r>
    </w:p>
    <w:p w:rsidR="00000000" w:rsidDel="00000000" w:rsidP="00000000" w:rsidRDefault="00000000" w:rsidRPr="00000000" w14:paraId="0000002E">
      <w:pPr>
        <w:ind w:left="0" w:firstLine="0"/>
        <w:rPr>
          <w:sz w:val="24"/>
          <w:szCs w:val="24"/>
        </w:rPr>
      </w:pPr>
      <w:r w:rsidDel="00000000" w:rsidR="00000000" w:rsidRPr="00000000">
        <w:rPr>
          <w:sz w:val="24"/>
          <w:szCs w:val="24"/>
          <w:rtl w:val="0"/>
        </w:rPr>
        <w:t xml:space="preserve">• </w:t>
      </w:r>
      <w:hyperlink r:id="rId14">
        <w:r w:rsidDel="00000000" w:rsidR="00000000" w:rsidRPr="00000000">
          <w:rPr>
            <w:color w:val="1155cc"/>
            <w:sz w:val="24"/>
            <w:szCs w:val="24"/>
            <w:u w:val="single"/>
            <w:rtl w:val="0"/>
          </w:rPr>
          <w:t xml:space="preserve">The Equality Act</w:t>
        </w:r>
      </w:hyperlink>
      <w:r w:rsidDel="00000000" w:rsidR="00000000" w:rsidRPr="00000000">
        <w:rPr>
          <w:sz w:val="24"/>
          <w:szCs w:val="24"/>
          <w:rtl w:val="0"/>
        </w:rPr>
        <w:t xml:space="preserve"> 2010 </w:t>
      </w:r>
    </w:p>
    <w:p w:rsidR="00000000" w:rsidDel="00000000" w:rsidP="00000000" w:rsidRDefault="00000000" w:rsidRPr="00000000" w14:paraId="0000002F">
      <w:pPr>
        <w:ind w:left="0" w:firstLine="0"/>
        <w:rPr>
          <w:sz w:val="24"/>
          <w:szCs w:val="24"/>
        </w:rPr>
      </w:pPr>
      <w:r w:rsidDel="00000000" w:rsidR="00000000" w:rsidRPr="00000000">
        <w:rPr>
          <w:sz w:val="24"/>
          <w:szCs w:val="24"/>
          <w:rtl w:val="0"/>
        </w:rPr>
        <w:t xml:space="preserve">• </w:t>
      </w:r>
      <w:hyperlink r:id="rId15">
        <w:r w:rsidDel="00000000" w:rsidR="00000000" w:rsidRPr="00000000">
          <w:rPr>
            <w:color w:val="1155cc"/>
            <w:sz w:val="24"/>
            <w:szCs w:val="24"/>
            <w:u w:val="single"/>
            <w:rtl w:val="0"/>
          </w:rPr>
          <w:t xml:space="preserve">The Safeguarding Vulnerable Groups Act</w:t>
        </w:r>
      </w:hyperlink>
      <w:r w:rsidDel="00000000" w:rsidR="00000000" w:rsidRPr="00000000">
        <w:rPr>
          <w:sz w:val="24"/>
          <w:szCs w:val="24"/>
          <w:rtl w:val="0"/>
        </w:rPr>
        <w:t xml:space="preserve"> 2006 </w:t>
      </w:r>
    </w:p>
    <w:p w:rsidR="00000000" w:rsidDel="00000000" w:rsidP="00000000" w:rsidRDefault="00000000" w:rsidRPr="00000000" w14:paraId="00000030">
      <w:pPr>
        <w:ind w:left="0" w:firstLine="0"/>
        <w:rPr>
          <w:sz w:val="24"/>
          <w:szCs w:val="24"/>
        </w:rPr>
      </w:pPr>
      <w:r w:rsidDel="00000000" w:rsidR="00000000" w:rsidRPr="00000000">
        <w:rPr>
          <w:sz w:val="24"/>
          <w:szCs w:val="24"/>
          <w:rtl w:val="0"/>
        </w:rPr>
        <w:t xml:space="preserve">• </w:t>
      </w:r>
      <w:hyperlink r:id="rId16">
        <w:r w:rsidDel="00000000" w:rsidR="00000000" w:rsidRPr="00000000">
          <w:rPr>
            <w:color w:val="1155cc"/>
            <w:sz w:val="24"/>
            <w:szCs w:val="24"/>
            <w:u w:val="single"/>
            <w:rtl w:val="0"/>
          </w:rPr>
          <w:t xml:space="preserve">Sexual Offences</w:t>
        </w:r>
      </w:hyperlink>
      <w:r w:rsidDel="00000000" w:rsidR="00000000" w:rsidRPr="00000000">
        <w:rPr>
          <w:sz w:val="24"/>
          <w:szCs w:val="24"/>
          <w:rtl w:val="0"/>
        </w:rPr>
        <w:t xml:space="preserve"> Act 2003</w:t>
      </w:r>
    </w:p>
    <w:p w:rsidR="00000000" w:rsidDel="00000000" w:rsidP="00000000" w:rsidRDefault="00000000" w:rsidRPr="00000000" w14:paraId="00000031">
      <w:pPr>
        <w:ind w:left="0" w:firstLine="0"/>
        <w:rPr>
          <w:sz w:val="24"/>
          <w:szCs w:val="24"/>
        </w:rPr>
      </w:pPr>
      <w:r w:rsidDel="00000000" w:rsidR="00000000" w:rsidRPr="00000000">
        <w:rPr>
          <w:rtl w:val="0"/>
        </w:rPr>
      </w:r>
    </w:p>
    <w:p w:rsidR="00000000" w:rsidDel="00000000" w:rsidP="00000000" w:rsidRDefault="00000000" w:rsidRPr="00000000" w14:paraId="00000032">
      <w:pPr>
        <w:ind w:left="0" w:firstLine="0"/>
        <w:rPr>
          <w:b w:val="1"/>
          <w:color w:val="ff0000"/>
          <w:sz w:val="24"/>
          <w:szCs w:val="24"/>
        </w:rPr>
      </w:pPr>
      <w:r w:rsidDel="00000000" w:rsidR="00000000" w:rsidRPr="00000000">
        <w:rPr>
          <w:b w:val="1"/>
          <w:color w:val="ff0000"/>
          <w:sz w:val="24"/>
          <w:szCs w:val="24"/>
          <w:rtl w:val="0"/>
        </w:rPr>
        <w:t xml:space="preserve">TYPES OF ABUSE </w:t>
      </w:r>
    </w:p>
    <w:p w:rsidR="00000000" w:rsidDel="00000000" w:rsidP="00000000" w:rsidRDefault="00000000" w:rsidRPr="00000000" w14:paraId="00000033">
      <w:pPr>
        <w:ind w:left="0" w:firstLine="0"/>
        <w:rPr>
          <w:sz w:val="24"/>
          <w:szCs w:val="24"/>
        </w:rPr>
      </w:pPr>
      <w:r w:rsidDel="00000000" w:rsidR="00000000" w:rsidRPr="00000000">
        <w:rPr>
          <w:rtl w:val="0"/>
        </w:rPr>
      </w:r>
    </w:p>
    <w:p w:rsidR="00000000" w:rsidDel="00000000" w:rsidP="00000000" w:rsidRDefault="00000000" w:rsidRPr="00000000" w14:paraId="00000034">
      <w:pPr>
        <w:ind w:left="0" w:firstLine="0"/>
        <w:rPr>
          <w:sz w:val="24"/>
          <w:szCs w:val="24"/>
        </w:rPr>
      </w:pPr>
      <w:r w:rsidDel="00000000" w:rsidR="00000000" w:rsidRPr="00000000">
        <w:rPr>
          <w:sz w:val="24"/>
          <w:szCs w:val="24"/>
          <w:rtl w:val="0"/>
        </w:rPr>
        <w:t xml:space="preserve">As identified in the Care Act 2014, the 10 types of abuse are: </w:t>
      </w:r>
    </w:p>
    <w:p w:rsidR="00000000" w:rsidDel="00000000" w:rsidP="00000000" w:rsidRDefault="00000000" w:rsidRPr="00000000" w14:paraId="00000035">
      <w:pPr>
        <w:ind w:left="0" w:firstLine="0"/>
        <w:rPr>
          <w:sz w:val="24"/>
          <w:szCs w:val="24"/>
        </w:rPr>
      </w:pPr>
      <w:r w:rsidDel="00000000" w:rsidR="00000000" w:rsidRPr="00000000">
        <w:rPr>
          <w:rtl w:val="0"/>
        </w:rPr>
      </w:r>
    </w:p>
    <w:p w:rsidR="00000000" w:rsidDel="00000000" w:rsidP="00000000" w:rsidRDefault="00000000" w:rsidRPr="00000000" w14:paraId="00000036">
      <w:pPr>
        <w:numPr>
          <w:ilvl w:val="0"/>
          <w:numId w:val="4"/>
        </w:numPr>
        <w:ind w:left="720" w:hanging="360"/>
        <w:rPr>
          <w:sz w:val="24"/>
          <w:szCs w:val="24"/>
          <w:u w:val="none"/>
        </w:rPr>
      </w:pPr>
      <w:r w:rsidDel="00000000" w:rsidR="00000000" w:rsidRPr="00000000">
        <w:rPr>
          <w:sz w:val="24"/>
          <w:szCs w:val="24"/>
          <w:rtl w:val="0"/>
        </w:rPr>
        <w:t xml:space="preserve"> Physical Abuse </w:t>
      </w:r>
    </w:p>
    <w:p w:rsidR="00000000" w:rsidDel="00000000" w:rsidP="00000000" w:rsidRDefault="00000000" w:rsidRPr="00000000" w14:paraId="00000037">
      <w:pPr>
        <w:numPr>
          <w:ilvl w:val="0"/>
          <w:numId w:val="4"/>
        </w:numPr>
        <w:ind w:left="720" w:hanging="360"/>
        <w:rPr>
          <w:sz w:val="24"/>
          <w:szCs w:val="24"/>
          <w:u w:val="none"/>
        </w:rPr>
      </w:pPr>
      <w:r w:rsidDel="00000000" w:rsidR="00000000" w:rsidRPr="00000000">
        <w:rPr>
          <w:sz w:val="24"/>
          <w:szCs w:val="24"/>
          <w:rtl w:val="0"/>
        </w:rPr>
        <w:t xml:space="preserve"> Sexual Abuse </w:t>
      </w:r>
    </w:p>
    <w:p w:rsidR="00000000" w:rsidDel="00000000" w:rsidP="00000000" w:rsidRDefault="00000000" w:rsidRPr="00000000" w14:paraId="00000038">
      <w:pPr>
        <w:numPr>
          <w:ilvl w:val="0"/>
          <w:numId w:val="4"/>
        </w:numPr>
        <w:ind w:left="720" w:hanging="360"/>
        <w:rPr>
          <w:sz w:val="24"/>
          <w:szCs w:val="24"/>
          <w:u w:val="none"/>
        </w:rPr>
      </w:pPr>
      <w:r w:rsidDel="00000000" w:rsidR="00000000" w:rsidRPr="00000000">
        <w:rPr>
          <w:sz w:val="24"/>
          <w:szCs w:val="24"/>
          <w:rtl w:val="0"/>
        </w:rPr>
        <w:t xml:space="preserve"> Financial or Material Abuse </w:t>
      </w:r>
    </w:p>
    <w:p w:rsidR="00000000" w:rsidDel="00000000" w:rsidP="00000000" w:rsidRDefault="00000000" w:rsidRPr="00000000" w14:paraId="00000039">
      <w:pPr>
        <w:numPr>
          <w:ilvl w:val="0"/>
          <w:numId w:val="4"/>
        </w:numPr>
        <w:ind w:left="720" w:hanging="360"/>
        <w:rPr>
          <w:sz w:val="24"/>
          <w:szCs w:val="24"/>
          <w:u w:val="none"/>
        </w:rPr>
      </w:pPr>
      <w:r w:rsidDel="00000000" w:rsidR="00000000" w:rsidRPr="00000000">
        <w:rPr>
          <w:sz w:val="24"/>
          <w:szCs w:val="24"/>
          <w:rtl w:val="0"/>
        </w:rPr>
        <w:t xml:space="preserve"> Neglect </w:t>
      </w:r>
    </w:p>
    <w:p w:rsidR="00000000" w:rsidDel="00000000" w:rsidP="00000000" w:rsidRDefault="00000000" w:rsidRPr="00000000" w14:paraId="0000003A">
      <w:pPr>
        <w:numPr>
          <w:ilvl w:val="0"/>
          <w:numId w:val="4"/>
        </w:numPr>
        <w:ind w:left="720" w:hanging="360"/>
        <w:rPr>
          <w:sz w:val="24"/>
          <w:szCs w:val="24"/>
          <w:u w:val="none"/>
        </w:rPr>
      </w:pPr>
      <w:r w:rsidDel="00000000" w:rsidR="00000000" w:rsidRPr="00000000">
        <w:rPr>
          <w:sz w:val="24"/>
          <w:szCs w:val="24"/>
          <w:rtl w:val="0"/>
        </w:rPr>
        <w:t xml:space="preserve"> Emotional or Psychological Abuse</w:t>
      </w:r>
    </w:p>
    <w:p w:rsidR="00000000" w:rsidDel="00000000" w:rsidP="00000000" w:rsidRDefault="00000000" w:rsidRPr="00000000" w14:paraId="0000003B">
      <w:pPr>
        <w:numPr>
          <w:ilvl w:val="0"/>
          <w:numId w:val="4"/>
        </w:numPr>
        <w:ind w:left="720" w:hanging="360"/>
        <w:rPr>
          <w:sz w:val="24"/>
          <w:szCs w:val="24"/>
          <w:u w:val="none"/>
        </w:rPr>
      </w:pPr>
      <w:r w:rsidDel="00000000" w:rsidR="00000000" w:rsidRPr="00000000">
        <w:rPr>
          <w:sz w:val="24"/>
          <w:szCs w:val="24"/>
          <w:rtl w:val="0"/>
        </w:rPr>
        <w:t xml:space="preserve"> Self-Neglect</w:t>
      </w:r>
    </w:p>
    <w:p w:rsidR="00000000" w:rsidDel="00000000" w:rsidP="00000000" w:rsidRDefault="00000000" w:rsidRPr="00000000" w14:paraId="0000003C">
      <w:pPr>
        <w:numPr>
          <w:ilvl w:val="0"/>
          <w:numId w:val="4"/>
        </w:numPr>
        <w:ind w:left="720" w:hanging="360"/>
        <w:rPr>
          <w:sz w:val="24"/>
          <w:szCs w:val="24"/>
          <w:u w:val="none"/>
        </w:rPr>
      </w:pPr>
      <w:r w:rsidDel="00000000" w:rsidR="00000000" w:rsidRPr="00000000">
        <w:rPr>
          <w:sz w:val="24"/>
          <w:szCs w:val="24"/>
          <w:rtl w:val="0"/>
        </w:rPr>
        <w:t xml:space="preserve"> Modern Slavery </w:t>
      </w:r>
    </w:p>
    <w:p w:rsidR="00000000" w:rsidDel="00000000" w:rsidP="00000000" w:rsidRDefault="00000000" w:rsidRPr="00000000" w14:paraId="0000003D">
      <w:pPr>
        <w:numPr>
          <w:ilvl w:val="0"/>
          <w:numId w:val="4"/>
        </w:numPr>
        <w:ind w:left="720" w:hanging="360"/>
        <w:rPr>
          <w:sz w:val="24"/>
          <w:szCs w:val="24"/>
          <w:u w:val="none"/>
        </w:rPr>
      </w:pPr>
      <w:r w:rsidDel="00000000" w:rsidR="00000000" w:rsidRPr="00000000">
        <w:rPr>
          <w:sz w:val="24"/>
          <w:szCs w:val="24"/>
          <w:rtl w:val="0"/>
        </w:rPr>
        <w:t xml:space="preserve"> Domestic Violence or abuse</w:t>
      </w:r>
    </w:p>
    <w:p w:rsidR="00000000" w:rsidDel="00000000" w:rsidP="00000000" w:rsidRDefault="00000000" w:rsidRPr="00000000" w14:paraId="0000003E">
      <w:pPr>
        <w:numPr>
          <w:ilvl w:val="0"/>
          <w:numId w:val="4"/>
        </w:numPr>
        <w:ind w:left="720" w:hanging="360"/>
        <w:rPr>
          <w:sz w:val="24"/>
          <w:szCs w:val="24"/>
          <w:u w:val="none"/>
        </w:rPr>
      </w:pPr>
      <w:r w:rsidDel="00000000" w:rsidR="00000000" w:rsidRPr="00000000">
        <w:rPr>
          <w:sz w:val="24"/>
          <w:szCs w:val="24"/>
          <w:rtl w:val="0"/>
        </w:rPr>
        <w:t xml:space="preserve"> Discriminatory </w:t>
      </w:r>
    </w:p>
    <w:p w:rsidR="00000000" w:rsidDel="00000000" w:rsidP="00000000" w:rsidRDefault="00000000" w:rsidRPr="00000000" w14:paraId="0000003F">
      <w:pPr>
        <w:numPr>
          <w:ilvl w:val="0"/>
          <w:numId w:val="4"/>
        </w:numPr>
        <w:ind w:left="720" w:hanging="360"/>
        <w:rPr>
          <w:sz w:val="24"/>
          <w:szCs w:val="24"/>
          <w:u w:val="none"/>
        </w:rPr>
      </w:pPr>
      <w:r w:rsidDel="00000000" w:rsidR="00000000" w:rsidRPr="00000000">
        <w:rPr>
          <w:sz w:val="24"/>
          <w:szCs w:val="24"/>
          <w:rtl w:val="0"/>
        </w:rPr>
        <w:t xml:space="preserve"> Organisational Abuse</w:t>
      </w:r>
    </w:p>
    <w:p w:rsidR="00000000" w:rsidDel="00000000" w:rsidP="00000000" w:rsidRDefault="00000000" w:rsidRPr="00000000" w14:paraId="00000040">
      <w:pPr>
        <w:ind w:left="0" w:firstLine="0"/>
        <w:rPr>
          <w:sz w:val="24"/>
          <w:szCs w:val="24"/>
        </w:rPr>
      </w:pPr>
      <w:r w:rsidDel="00000000" w:rsidR="00000000" w:rsidRPr="00000000">
        <w:rPr>
          <w:rtl w:val="0"/>
        </w:rPr>
      </w:r>
    </w:p>
    <w:p w:rsidR="00000000" w:rsidDel="00000000" w:rsidP="00000000" w:rsidRDefault="00000000" w:rsidRPr="00000000" w14:paraId="00000041">
      <w:pPr>
        <w:ind w:left="0" w:firstLine="0"/>
        <w:rPr>
          <w:b w:val="1"/>
          <w:color w:val="ff0000"/>
          <w:sz w:val="24"/>
          <w:szCs w:val="24"/>
        </w:rPr>
      </w:pPr>
      <w:r w:rsidDel="00000000" w:rsidR="00000000" w:rsidRPr="00000000">
        <w:rPr>
          <w:b w:val="1"/>
          <w:color w:val="ff0000"/>
          <w:sz w:val="24"/>
          <w:szCs w:val="24"/>
          <w:rtl w:val="0"/>
        </w:rPr>
        <w:t xml:space="preserve">Commitment </w:t>
      </w:r>
    </w:p>
    <w:p w:rsidR="00000000" w:rsidDel="00000000" w:rsidP="00000000" w:rsidRDefault="00000000" w:rsidRPr="00000000" w14:paraId="00000042">
      <w:pPr>
        <w:ind w:left="0" w:firstLine="0"/>
        <w:rPr>
          <w:sz w:val="24"/>
          <w:szCs w:val="24"/>
        </w:rPr>
      </w:pPr>
      <w:r w:rsidDel="00000000" w:rsidR="00000000" w:rsidRPr="00000000">
        <w:rPr>
          <w:rtl w:val="0"/>
        </w:rPr>
      </w:r>
    </w:p>
    <w:p w:rsidR="00000000" w:rsidDel="00000000" w:rsidP="00000000" w:rsidRDefault="00000000" w:rsidRPr="00000000" w14:paraId="00000043">
      <w:pPr>
        <w:ind w:left="0" w:firstLine="0"/>
        <w:rPr>
          <w:sz w:val="24"/>
          <w:szCs w:val="24"/>
        </w:rPr>
      </w:pPr>
      <w:r w:rsidDel="00000000" w:rsidR="00000000" w:rsidRPr="00000000">
        <w:rPr>
          <w:sz w:val="24"/>
          <w:szCs w:val="24"/>
          <w:rtl w:val="0"/>
        </w:rPr>
        <w:t xml:space="preserve">As part of our safeguarding Adults policy, WHVC will ensure they:</w:t>
      </w:r>
    </w:p>
    <w:p w:rsidR="00000000" w:rsidDel="00000000" w:rsidP="00000000" w:rsidRDefault="00000000" w:rsidRPr="00000000" w14:paraId="00000044">
      <w:pPr>
        <w:ind w:left="0" w:firstLine="0"/>
        <w:rPr>
          <w:sz w:val="24"/>
          <w:szCs w:val="24"/>
        </w:rPr>
      </w:pPr>
      <w:r w:rsidDel="00000000" w:rsidR="00000000" w:rsidRPr="00000000">
        <w:rPr>
          <w:rtl w:val="0"/>
        </w:rPr>
      </w:r>
    </w:p>
    <w:p w:rsidR="00000000" w:rsidDel="00000000" w:rsidP="00000000" w:rsidRDefault="00000000" w:rsidRPr="00000000" w14:paraId="00000045">
      <w:pPr>
        <w:numPr>
          <w:ilvl w:val="0"/>
          <w:numId w:val="5"/>
        </w:numPr>
        <w:ind w:left="720" w:hanging="360"/>
        <w:rPr>
          <w:sz w:val="24"/>
          <w:szCs w:val="24"/>
          <w:u w:val="none"/>
        </w:rPr>
      </w:pPr>
      <w:r w:rsidDel="00000000" w:rsidR="00000000" w:rsidRPr="00000000">
        <w:rPr>
          <w:sz w:val="24"/>
          <w:szCs w:val="24"/>
          <w:rtl w:val="0"/>
        </w:rPr>
        <w:t xml:space="preserve"> Promote and prioritise the safety and well-being of adults. </w:t>
      </w:r>
    </w:p>
    <w:p w:rsidR="00000000" w:rsidDel="00000000" w:rsidP="00000000" w:rsidRDefault="00000000" w:rsidRPr="00000000" w14:paraId="00000046">
      <w:pPr>
        <w:ind w:left="720" w:firstLine="0"/>
        <w:rPr>
          <w:sz w:val="24"/>
          <w:szCs w:val="24"/>
        </w:rPr>
      </w:pPr>
      <w:r w:rsidDel="00000000" w:rsidR="00000000" w:rsidRPr="00000000">
        <w:rPr>
          <w:rtl w:val="0"/>
        </w:rPr>
      </w:r>
    </w:p>
    <w:p w:rsidR="00000000" w:rsidDel="00000000" w:rsidP="00000000" w:rsidRDefault="00000000" w:rsidRPr="00000000" w14:paraId="00000047">
      <w:pPr>
        <w:numPr>
          <w:ilvl w:val="0"/>
          <w:numId w:val="5"/>
        </w:numPr>
        <w:ind w:left="720" w:hanging="360"/>
        <w:rPr>
          <w:sz w:val="24"/>
          <w:szCs w:val="24"/>
          <w:u w:val="none"/>
        </w:rPr>
      </w:pPr>
      <w:r w:rsidDel="00000000" w:rsidR="00000000" w:rsidRPr="00000000">
        <w:rPr>
          <w:sz w:val="24"/>
          <w:szCs w:val="24"/>
          <w:rtl w:val="0"/>
        </w:rPr>
        <w:t xml:space="preserve"> Ensure everyone understands their roles and responsibilities in respect of safeguarding and is provided with appropriate learning opportunities to recognise, identify, and respond to signs of abuse, neglect and other safeguarding concerns relating to adults. </w:t>
      </w:r>
    </w:p>
    <w:p w:rsidR="00000000" w:rsidDel="00000000" w:rsidP="00000000" w:rsidRDefault="00000000" w:rsidRPr="00000000" w14:paraId="00000048">
      <w:pPr>
        <w:ind w:left="720" w:firstLine="0"/>
        <w:rPr>
          <w:sz w:val="24"/>
          <w:szCs w:val="24"/>
        </w:rPr>
      </w:pPr>
      <w:r w:rsidDel="00000000" w:rsidR="00000000" w:rsidRPr="00000000">
        <w:rPr>
          <w:rtl w:val="0"/>
        </w:rPr>
      </w:r>
    </w:p>
    <w:p w:rsidR="00000000" w:rsidDel="00000000" w:rsidP="00000000" w:rsidRDefault="00000000" w:rsidRPr="00000000" w14:paraId="00000049">
      <w:pPr>
        <w:numPr>
          <w:ilvl w:val="0"/>
          <w:numId w:val="5"/>
        </w:numPr>
        <w:ind w:left="720" w:hanging="360"/>
        <w:rPr>
          <w:sz w:val="24"/>
          <w:szCs w:val="24"/>
          <w:u w:val="none"/>
        </w:rPr>
      </w:pPr>
      <w:r w:rsidDel="00000000" w:rsidR="00000000" w:rsidRPr="00000000">
        <w:rPr>
          <w:sz w:val="24"/>
          <w:szCs w:val="24"/>
          <w:rtl w:val="0"/>
        </w:rPr>
        <w:t xml:space="preserve"> Ensure appropriate action is taken in the event of incidents/concerns of abuse and support provided to the individual/s who raise or disclose the concern. </w:t>
      </w:r>
    </w:p>
    <w:p w:rsidR="00000000" w:rsidDel="00000000" w:rsidP="00000000" w:rsidRDefault="00000000" w:rsidRPr="00000000" w14:paraId="0000004A">
      <w:pPr>
        <w:ind w:left="720" w:firstLine="0"/>
        <w:rPr>
          <w:sz w:val="24"/>
          <w:szCs w:val="24"/>
        </w:rPr>
      </w:pPr>
      <w:r w:rsidDel="00000000" w:rsidR="00000000" w:rsidRPr="00000000">
        <w:rPr>
          <w:rtl w:val="0"/>
        </w:rPr>
      </w:r>
    </w:p>
    <w:p w:rsidR="00000000" w:rsidDel="00000000" w:rsidP="00000000" w:rsidRDefault="00000000" w:rsidRPr="00000000" w14:paraId="0000004B">
      <w:pPr>
        <w:numPr>
          <w:ilvl w:val="0"/>
          <w:numId w:val="5"/>
        </w:numPr>
        <w:ind w:left="720" w:hanging="360"/>
        <w:rPr>
          <w:sz w:val="24"/>
          <w:szCs w:val="24"/>
          <w:u w:val="none"/>
        </w:rPr>
      </w:pPr>
      <w:r w:rsidDel="00000000" w:rsidR="00000000" w:rsidRPr="00000000">
        <w:rPr>
          <w:sz w:val="24"/>
          <w:szCs w:val="24"/>
          <w:rtl w:val="0"/>
        </w:rPr>
        <w:t xml:space="preserve"> Ensure that confidential, detailed, and accurate records of all safeguarding concerns are maintained and securely stored. </w:t>
      </w:r>
    </w:p>
    <w:p w:rsidR="00000000" w:rsidDel="00000000" w:rsidP="00000000" w:rsidRDefault="00000000" w:rsidRPr="00000000" w14:paraId="0000004C">
      <w:pPr>
        <w:ind w:left="720" w:firstLine="0"/>
        <w:rPr>
          <w:sz w:val="24"/>
          <w:szCs w:val="24"/>
        </w:rPr>
      </w:pPr>
      <w:r w:rsidDel="00000000" w:rsidR="00000000" w:rsidRPr="00000000">
        <w:rPr>
          <w:rtl w:val="0"/>
        </w:rPr>
      </w:r>
    </w:p>
    <w:p w:rsidR="00000000" w:rsidDel="00000000" w:rsidP="00000000" w:rsidRDefault="00000000" w:rsidRPr="00000000" w14:paraId="0000004D">
      <w:pPr>
        <w:numPr>
          <w:ilvl w:val="0"/>
          <w:numId w:val="5"/>
        </w:numPr>
        <w:ind w:left="720" w:hanging="360"/>
        <w:rPr>
          <w:sz w:val="24"/>
          <w:szCs w:val="24"/>
          <w:u w:val="none"/>
        </w:rPr>
      </w:pPr>
      <w:r w:rsidDel="00000000" w:rsidR="00000000" w:rsidRPr="00000000">
        <w:rPr>
          <w:sz w:val="24"/>
          <w:szCs w:val="24"/>
          <w:rtl w:val="0"/>
        </w:rPr>
        <w:t xml:space="preserve"> Prevent the employment/deployment of unsuitable individuals. </w:t>
      </w:r>
    </w:p>
    <w:p w:rsidR="00000000" w:rsidDel="00000000" w:rsidP="00000000" w:rsidRDefault="00000000" w:rsidRPr="00000000" w14:paraId="0000004E">
      <w:pPr>
        <w:ind w:left="720" w:firstLine="0"/>
        <w:rPr>
          <w:sz w:val="24"/>
          <w:szCs w:val="24"/>
        </w:rPr>
      </w:pPr>
      <w:r w:rsidDel="00000000" w:rsidR="00000000" w:rsidRPr="00000000">
        <w:rPr>
          <w:rtl w:val="0"/>
        </w:rPr>
      </w:r>
    </w:p>
    <w:p w:rsidR="00000000" w:rsidDel="00000000" w:rsidP="00000000" w:rsidRDefault="00000000" w:rsidRPr="00000000" w14:paraId="0000004F">
      <w:pPr>
        <w:numPr>
          <w:ilvl w:val="0"/>
          <w:numId w:val="5"/>
        </w:numPr>
        <w:ind w:left="720" w:hanging="360"/>
        <w:rPr>
          <w:sz w:val="24"/>
          <w:szCs w:val="24"/>
          <w:u w:val="none"/>
        </w:rPr>
      </w:pPr>
      <w:r w:rsidDel="00000000" w:rsidR="00000000" w:rsidRPr="00000000">
        <w:rPr>
          <w:sz w:val="24"/>
          <w:szCs w:val="24"/>
          <w:rtl w:val="0"/>
        </w:rPr>
        <w:t xml:space="preserve"> Ensure robust safeguarding arrangements and procedures are in operation.</w:t>
      </w:r>
    </w:p>
    <w:p w:rsidR="00000000" w:rsidDel="00000000" w:rsidP="00000000" w:rsidRDefault="00000000" w:rsidRPr="00000000" w14:paraId="00000050">
      <w:pPr>
        <w:ind w:left="0" w:firstLine="0"/>
        <w:rPr>
          <w:sz w:val="24"/>
          <w:szCs w:val="24"/>
        </w:rPr>
      </w:pPr>
      <w:r w:rsidDel="00000000" w:rsidR="00000000" w:rsidRPr="00000000">
        <w:rPr>
          <w:rtl w:val="0"/>
        </w:rPr>
      </w:r>
    </w:p>
    <w:p w:rsidR="00000000" w:rsidDel="00000000" w:rsidP="00000000" w:rsidRDefault="00000000" w:rsidRPr="00000000" w14:paraId="00000051">
      <w:pPr>
        <w:rPr>
          <w:b w:val="1"/>
          <w:color w:val="ff0000"/>
          <w:sz w:val="24"/>
          <w:szCs w:val="24"/>
        </w:rPr>
      </w:pPr>
      <w:r w:rsidDel="00000000" w:rsidR="00000000" w:rsidRPr="00000000">
        <w:rPr>
          <w:b w:val="1"/>
          <w:color w:val="ff0000"/>
          <w:sz w:val="24"/>
          <w:szCs w:val="24"/>
          <w:rtl w:val="0"/>
        </w:rPr>
        <w:t xml:space="preserve">Responding to an Allegation</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Any suspicion, allegation or incident of abuse must be reported to our safeguarding lead</w:t>
      </w:r>
    </w:p>
    <w:p w:rsidR="00000000" w:rsidDel="00000000" w:rsidP="00000000" w:rsidRDefault="00000000" w:rsidRPr="00000000" w14:paraId="00000054">
      <w:pPr>
        <w:rPr>
          <w:sz w:val="24"/>
          <w:szCs w:val="24"/>
        </w:rPr>
      </w:pPr>
      <w:r w:rsidDel="00000000" w:rsidR="00000000" w:rsidRPr="00000000">
        <w:rPr>
          <w:sz w:val="24"/>
          <w:szCs w:val="24"/>
          <w:rtl w:val="0"/>
        </w:rPr>
        <w:t xml:space="preserve">who is Russell Franklin and can be contacted on 07748678289 by a member as</w:t>
      </w:r>
    </w:p>
    <w:p w:rsidR="00000000" w:rsidDel="00000000" w:rsidP="00000000" w:rsidRDefault="00000000" w:rsidRPr="00000000" w14:paraId="00000055">
      <w:pPr>
        <w:rPr>
          <w:sz w:val="24"/>
          <w:szCs w:val="24"/>
          <w:highlight w:val="white"/>
        </w:rPr>
      </w:pPr>
      <w:r w:rsidDel="00000000" w:rsidR="00000000" w:rsidRPr="00000000">
        <w:rPr>
          <w:sz w:val="24"/>
          <w:szCs w:val="24"/>
          <w:rtl w:val="0"/>
        </w:rPr>
        <w:t xml:space="preserve">appropriate. The nominated safeguarding lead shall telephone and report the matter to the Herts CC Adult Social Care Team who can be contacted on 0</w:t>
      </w:r>
      <w:r w:rsidDel="00000000" w:rsidR="00000000" w:rsidRPr="00000000">
        <w:rPr>
          <w:sz w:val="24"/>
          <w:szCs w:val="24"/>
          <w:highlight w:val="white"/>
          <w:rtl w:val="0"/>
        </w:rPr>
        <w:t xml:space="preserve">300 123 4042 (24 hours a day).</w:t>
      </w:r>
    </w:p>
    <w:p w:rsidR="00000000" w:rsidDel="00000000" w:rsidP="00000000" w:rsidRDefault="00000000" w:rsidRPr="00000000" w14:paraId="00000056">
      <w:pPr>
        <w:rPr>
          <w:sz w:val="24"/>
          <w:szCs w:val="24"/>
          <w:highlight w:val="white"/>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A written record of the date and time of the report shall be made and the report must</w:t>
      </w:r>
    </w:p>
    <w:p w:rsidR="00000000" w:rsidDel="00000000" w:rsidP="00000000" w:rsidRDefault="00000000" w:rsidRPr="00000000" w14:paraId="00000058">
      <w:pPr>
        <w:rPr>
          <w:sz w:val="24"/>
          <w:szCs w:val="24"/>
        </w:rPr>
      </w:pPr>
      <w:r w:rsidDel="00000000" w:rsidR="00000000" w:rsidRPr="00000000">
        <w:rPr>
          <w:sz w:val="24"/>
          <w:szCs w:val="24"/>
          <w:rtl w:val="0"/>
        </w:rPr>
        <w:t xml:space="preserve">include the name and position of the person to whom the matter is reported. The telephone</w:t>
      </w:r>
    </w:p>
    <w:p w:rsidR="00000000" w:rsidDel="00000000" w:rsidP="00000000" w:rsidRDefault="00000000" w:rsidRPr="00000000" w14:paraId="00000059">
      <w:pPr>
        <w:rPr>
          <w:sz w:val="24"/>
          <w:szCs w:val="24"/>
        </w:rPr>
      </w:pPr>
      <w:r w:rsidDel="00000000" w:rsidR="00000000" w:rsidRPr="00000000">
        <w:rPr>
          <w:sz w:val="24"/>
          <w:szCs w:val="24"/>
          <w:rtl w:val="0"/>
        </w:rPr>
        <w:t xml:space="preserve">report must be confirmed in writing to the relevant local authority adult social services</w:t>
      </w:r>
    </w:p>
    <w:p w:rsidR="00000000" w:rsidDel="00000000" w:rsidP="00000000" w:rsidRDefault="00000000" w:rsidRPr="00000000" w14:paraId="0000005A">
      <w:pPr>
        <w:rPr>
          <w:sz w:val="24"/>
          <w:szCs w:val="24"/>
        </w:rPr>
      </w:pPr>
      <w:r w:rsidDel="00000000" w:rsidR="00000000" w:rsidRPr="00000000">
        <w:rPr>
          <w:sz w:val="24"/>
          <w:szCs w:val="24"/>
          <w:rtl w:val="0"/>
        </w:rPr>
        <w:t xml:space="preserve">department within 24 hours.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b w:val="1"/>
          <w:color w:val="ff0000"/>
          <w:sz w:val="24"/>
          <w:szCs w:val="24"/>
        </w:rPr>
      </w:pPr>
      <w:r w:rsidDel="00000000" w:rsidR="00000000" w:rsidRPr="00000000">
        <w:rPr>
          <w:rtl w:val="0"/>
        </w:rPr>
      </w:r>
    </w:p>
    <w:p w:rsidR="00000000" w:rsidDel="00000000" w:rsidP="00000000" w:rsidRDefault="00000000" w:rsidRPr="00000000" w14:paraId="0000005D">
      <w:pPr>
        <w:rPr>
          <w:b w:val="1"/>
          <w:color w:val="ff0000"/>
          <w:sz w:val="24"/>
          <w:szCs w:val="24"/>
        </w:rPr>
      </w:pPr>
      <w:r w:rsidDel="00000000" w:rsidR="00000000" w:rsidRPr="00000000">
        <w:rPr>
          <w:rtl w:val="0"/>
        </w:rPr>
      </w:r>
    </w:p>
    <w:p w:rsidR="00000000" w:rsidDel="00000000" w:rsidP="00000000" w:rsidRDefault="00000000" w:rsidRPr="00000000" w14:paraId="0000005E">
      <w:pPr>
        <w:rPr>
          <w:b w:val="1"/>
          <w:color w:val="ff0000"/>
          <w:sz w:val="24"/>
          <w:szCs w:val="24"/>
        </w:rPr>
      </w:pPr>
      <w:r w:rsidDel="00000000" w:rsidR="00000000" w:rsidRPr="00000000">
        <w:rPr>
          <w:rtl w:val="0"/>
        </w:rPr>
      </w:r>
    </w:p>
    <w:p w:rsidR="00000000" w:rsidDel="00000000" w:rsidP="00000000" w:rsidRDefault="00000000" w:rsidRPr="00000000" w14:paraId="0000005F">
      <w:pPr>
        <w:rPr>
          <w:b w:val="1"/>
          <w:color w:val="ff0000"/>
          <w:sz w:val="24"/>
          <w:szCs w:val="24"/>
        </w:rPr>
      </w:pPr>
      <w:r w:rsidDel="00000000" w:rsidR="00000000" w:rsidRPr="00000000">
        <w:rPr>
          <w:b w:val="1"/>
          <w:color w:val="ff0000"/>
          <w:sz w:val="24"/>
          <w:szCs w:val="24"/>
          <w:rtl w:val="0"/>
        </w:rPr>
        <w:t xml:space="preserve">Responding Appropriately to an Allegation of Abuse</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In the event of an incident or disclosure:</w:t>
      </w:r>
    </w:p>
    <w:p w:rsidR="00000000" w:rsidDel="00000000" w:rsidP="00000000" w:rsidRDefault="00000000" w:rsidRPr="00000000" w14:paraId="00000062">
      <w:pPr>
        <w:rPr>
          <w:b w:val="1"/>
          <w:sz w:val="24"/>
          <w:szCs w:val="24"/>
        </w:rPr>
      </w:pPr>
      <w:r w:rsidDel="00000000" w:rsidR="00000000" w:rsidRPr="00000000">
        <w:rPr>
          <w:b w:val="1"/>
          <w:sz w:val="24"/>
          <w:szCs w:val="24"/>
          <w:rtl w:val="0"/>
        </w:rPr>
        <w:t xml:space="preserve">DO:</w:t>
      </w:r>
    </w:p>
    <w:p w:rsidR="00000000" w:rsidDel="00000000" w:rsidP="00000000" w:rsidRDefault="00000000" w:rsidRPr="00000000" w14:paraId="00000063">
      <w:pPr>
        <w:numPr>
          <w:ilvl w:val="0"/>
          <w:numId w:val="2"/>
        </w:numPr>
        <w:ind w:left="720" w:hanging="360"/>
        <w:rPr>
          <w:sz w:val="24"/>
          <w:szCs w:val="24"/>
          <w:u w:val="none"/>
        </w:rPr>
      </w:pPr>
      <w:r w:rsidDel="00000000" w:rsidR="00000000" w:rsidRPr="00000000">
        <w:rPr>
          <w:sz w:val="24"/>
          <w:szCs w:val="24"/>
          <w:rtl w:val="0"/>
        </w:rPr>
        <w:t xml:space="preserve"> </w:t>
      </w:r>
      <w:r w:rsidDel="00000000" w:rsidR="00000000" w:rsidRPr="00000000">
        <w:rPr>
          <w:sz w:val="24"/>
          <w:szCs w:val="24"/>
          <w:rtl w:val="0"/>
        </w:rPr>
        <w:t xml:space="preserve">Make sure the individual is safe</w:t>
      </w:r>
    </w:p>
    <w:p w:rsidR="00000000" w:rsidDel="00000000" w:rsidP="00000000" w:rsidRDefault="00000000" w:rsidRPr="00000000" w14:paraId="00000064">
      <w:pPr>
        <w:numPr>
          <w:ilvl w:val="0"/>
          <w:numId w:val="2"/>
        </w:numPr>
        <w:ind w:left="720" w:hanging="360"/>
        <w:rPr>
          <w:sz w:val="24"/>
          <w:szCs w:val="24"/>
          <w:u w:val="none"/>
        </w:rPr>
      </w:pPr>
      <w:r w:rsidDel="00000000" w:rsidR="00000000" w:rsidRPr="00000000">
        <w:rPr>
          <w:sz w:val="24"/>
          <w:szCs w:val="24"/>
          <w:rtl w:val="0"/>
        </w:rPr>
        <w:t xml:space="preserve"> Assess whether emergency services are required and if needed call them</w:t>
      </w:r>
    </w:p>
    <w:p w:rsidR="00000000" w:rsidDel="00000000" w:rsidP="00000000" w:rsidRDefault="00000000" w:rsidRPr="00000000" w14:paraId="00000065">
      <w:pPr>
        <w:numPr>
          <w:ilvl w:val="0"/>
          <w:numId w:val="2"/>
        </w:numPr>
        <w:ind w:left="720" w:hanging="360"/>
        <w:rPr>
          <w:sz w:val="24"/>
          <w:szCs w:val="24"/>
          <w:u w:val="none"/>
        </w:rPr>
      </w:pPr>
      <w:r w:rsidDel="00000000" w:rsidR="00000000" w:rsidRPr="00000000">
        <w:rPr>
          <w:sz w:val="24"/>
          <w:szCs w:val="24"/>
          <w:rtl w:val="0"/>
        </w:rPr>
        <w:t xml:space="preserve"> Listen</w:t>
      </w:r>
    </w:p>
    <w:p w:rsidR="00000000" w:rsidDel="00000000" w:rsidP="00000000" w:rsidRDefault="00000000" w:rsidRPr="00000000" w14:paraId="00000066">
      <w:pPr>
        <w:numPr>
          <w:ilvl w:val="0"/>
          <w:numId w:val="2"/>
        </w:numPr>
        <w:ind w:left="720" w:hanging="360"/>
        <w:rPr>
          <w:sz w:val="24"/>
          <w:szCs w:val="24"/>
          <w:u w:val="none"/>
        </w:rPr>
      </w:pPr>
      <w:r w:rsidDel="00000000" w:rsidR="00000000" w:rsidRPr="00000000">
        <w:rPr>
          <w:sz w:val="24"/>
          <w:szCs w:val="24"/>
          <w:rtl w:val="0"/>
        </w:rPr>
        <w:t xml:space="preserve"> Offer support and reassurance</w:t>
      </w:r>
    </w:p>
    <w:p w:rsidR="00000000" w:rsidDel="00000000" w:rsidP="00000000" w:rsidRDefault="00000000" w:rsidRPr="00000000" w14:paraId="00000067">
      <w:pPr>
        <w:numPr>
          <w:ilvl w:val="0"/>
          <w:numId w:val="2"/>
        </w:numPr>
        <w:ind w:left="720" w:hanging="360"/>
        <w:rPr>
          <w:sz w:val="24"/>
          <w:szCs w:val="24"/>
          <w:u w:val="none"/>
        </w:rPr>
      </w:pPr>
      <w:r w:rsidDel="00000000" w:rsidR="00000000" w:rsidRPr="00000000">
        <w:rPr>
          <w:sz w:val="24"/>
          <w:szCs w:val="24"/>
          <w:rtl w:val="0"/>
        </w:rPr>
        <w:t xml:space="preserve"> Ascertain and establish the basic facts</w:t>
      </w:r>
    </w:p>
    <w:p w:rsidR="00000000" w:rsidDel="00000000" w:rsidP="00000000" w:rsidRDefault="00000000" w:rsidRPr="00000000" w14:paraId="00000068">
      <w:pPr>
        <w:numPr>
          <w:ilvl w:val="0"/>
          <w:numId w:val="2"/>
        </w:numPr>
        <w:ind w:left="720" w:hanging="360"/>
        <w:rPr>
          <w:sz w:val="24"/>
          <w:szCs w:val="24"/>
          <w:u w:val="none"/>
        </w:rPr>
      </w:pPr>
      <w:r w:rsidDel="00000000" w:rsidR="00000000" w:rsidRPr="00000000">
        <w:rPr>
          <w:sz w:val="24"/>
          <w:szCs w:val="24"/>
          <w:rtl w:val="0"/>
        </w:rPr>
        <w:t xml:space="preserve"> Make careful notes and obtain agreement on them</w:t>
      </w:r>
    </w:p>
    <w:p w:rsidR="00000000" w:rsidDel="00000000" w:rsidP="00000000" w:rsidRDefault="00000000" w:rsidRPr="00000000" w14:paraId="00000069">
      <w:pPr>
        <w:numPr>
          <w:ilvl w:val="0"/>
          <w:numId w:val="2"/>
        </w:numPr>
        <w:ind w:left="720" w:hanging="360"/>
        <w:rPr>
          <w:sz w:val="24"/>
          <w:szCs w:val="24"/>
          <w:u w:val="none"/>
        </w:rPr>
      </w:pPr>
      <w:r w:rsidDel="00000000" w:rsidR="00000000" w:rsidRPr="00000000">
        <w:rPr>
          <w:sz w:val="24"/>
          <w:szCs w:val="24"/>
          <w:rtl w:val="0"/>
        </w:rPr>
        <w:t xml:space="preserve"> Ensure notation of dates, time and persons present are correct and agreed</w:t>
      </w:r>
    </w:p>
    <w:p w:rsidR="00000000" w:rsidDel="00000000" w:rsidP="00000000" w:rsidRDefault="00000000" w:rsidRPr="00000000" w14:paraId="0000006A">
      <w:pPr>
        <w:numPr>
          <w:ilvl w:val="0"/>
          <w:numId w:val="2"/>
        </w:numPr>
        <w:ind w:left="720" w:hanging="360"/>
        <w:rPr>
          <w:sz w:val="24"/>
          <w:szCs w:val="24"/>
          <w:u w:val="none"/>
        </w:rPr>
      </w:pPr>
      <w:r w:rsidDel="00000000" w:rsidR="00000000" w:rsidRPr="00000000">
        <w:rPr>
          <w:sz w:val="24"/>
          <w:szCs w:val="24"/>
          <w:rtl w:val="0"/>
        </w:rPr>
        <w:t xml:space="preserve"> Take all necessary precautions to preserve forensic evidence</w:t>
      </w:r>
    </w:p>
    <w:p w:rsidR="00000000" w:rsidDel="00000000" w:rsidP="00000000" w:rsidRDefault="00000000" w:rsidRPr="00000000" w14:paraId="0000006B">
      <w:pPr>
        <w:numPr>
          <w:ilvl w:val="0"/>
          <w:numId w:val="2"/>
        </w:numPr>
        <w:ind w:left="720" w:hanging="360"/>
        <w:rPr>
          <w:sz w:val="24"/>
          <w:szCs w:val="24"/>
          <w:u w:val="none"/>
        </w:rPr>
      </w:pPr>
      <w:r w:rsidDel="00000000" w:rsidR="00000000" w:rsidRPr="00000000">
        <w:rPr>
          <w:sz w:val="24"/>
          <w:szCs w:val="24"/>
          <w:rtl w:val="0"/>
        </w:rPr>
        <w:t xml:space="preserve"> Follow correct procedure</w:t>
      </w:r>
    </w:p>
    <w:p w:rsidR="00000000" w:rsidDel="00000000" w:rsidP="00000000" w:rsidRDefault="00000000" w:rsidRPr="00000000" w14:paraId="0000006C">
      <w:pPr>
        <w:numPr>
          <w:ilvl w:val="0"/>
          <w:numId w:val="2"/>
        </w:numPr>
        <w:ind w:left="720" w:hanging="360"/>
        <w:rPr>
          <w:sz w:val="24"/>
          <w:szCs w:val="24"/>
          <w:u w:val="none"/>
        </w:rPr>
      </w:pPr>
      <w:r w:rsidDel="00000000" w:rsidR="00000000" w:rsidRPr="00000000">
        <w:rPr>
          <w:sz w:val="24"/>
          <w:szCs w:val="24"/>
          <w:rtl w:val="0"/>
        </w:rPr>
        <w:t xml:space="preserve"> Explain areas of confidentiality; immediately speak to your manager for</w:t>
      </w:r>
    </w:p>
    <w:p w:rsidR="00000000" w:rsidDel="00000000" w:rsidP="00000000" w:rsidRDefault="00000000" w:rsidRPr="00000000" w14:paraId="0000006D">
      <w:pPr>
        <w:numPr>
          <w:ilvl w:val="0"/>
          <w:numId w:val="2"/>
        </w:numPr>
        <w:ind w:left="720" w:hanging="360"/>
        <w:rPr>
          <w:sz w:val="24"/>
          <w:szCs w:val="24"/>
          <w:u w:val="none"/>
        </w:rPr>
      </w:pPr>
      <w:r w:rsidDel="00000000" w:rsidR="00000000" w:rsidRPr="00000000">
        <w:rPr>
          <w:sz w:val="24"/>
          <w:szCs w:val="24"/>
          <w:rtl w:val="0"/>
        </w:rPr>
        <w:t xml:space="preserve"> Support and guidance</w:t>
      </w:r>
    </w:p>
    <w:p w:rsidR="00000000" w:rsidDel="00000000" w:rsidP="00000000" w:rsidRDefault="00000000" w:rsidRPr="00000000" w14:paraId="0000006E">
      <w:pPr>
        <w:numPr>
          <w:ilvl w:val="0"/>
          <w:numId w:val="2"/>
        </w:numPr>
        <w:ind w:left="720" w:hanging="360"/>
        <w:rPr>
          <w:sz w:val="24"/>
          <w:szCs w:val="24"/>
          <w:u w:val="none"/>
        </w:rPr>
      </w:pPr>
      <w:r w:rsidDel="00000000" w:rsidR="00000000" w:rsidRPr="00000000">
        <w:rPr>
          <w:sz w:val="24"/>
          <w:szCs w:val="24"/>
          <w:rtl w:val="0"/>
        </w:rPr>
        <w:t xml:space="preserve"> Explain the procedure to the individual making the allegation</w:t>
      </w:r>
    </w:p>
    <w:p w:rsidR="00000000" w:rsidDel="00000000" w:rsidP="00000000" w:rsidRDefault="00000000" w:rsidRPr="00000000" w14:paraId="0000006F">
      <w:pPr>
        <w:numPr>
          <w:ilvl w:val="0"/>
          <w:numId w:val="2"/>
        </w:numPr>
        <w:ind w:left="720" w:hanging="360"/>
        <w:rPr>
          <w:sz w:val="24"/>
          <w:szCs w:val="24"/>
          <w:u w:val="none"/>
        </w:rPr>
      </w:pPr>
      <w:r w:rsidDel="00000000" w:rsidR="00000000" w:rsidRPr="00000000">
        <w:rPr>
          <w:sz w:val="24"/>
          <w:szCs w:val="24"/>
          <w:rtl w:val="0"/>
        </w:rPr>
        <w:t xml:space="preserve"> Remember the need for ongoing support.</w:t>
      </w:r>
    </w:p>
    <w:p w:rsidR="00000000" w:rsidDel="00000000" w:rsidP="00000000" w:rsidRDefault="00000000" w:rsidRPr="00000000" w14:paraId="00000070">
      <w:pPr>
        <w:rPr>
          <w:b w:val="1"/>
          <w:sz w:val="24"/>
          <w:szCs w:val="24"/>
        </w:rPr>
      </w:pPr>
      <w:r w:rsidDel="00000000" w:rsidR="00000000" w:rsidRPr="00000000">
        <w:rPr>
          <w:b w:val="1"/>
          <w:sz w:val="24"/>
          <w:szCs w:val="24"/>
          <w:rtl w:val="0"/>
        </w:rPr>
        <w:t xml:space="preserve">DONT:</w:t>
      </w:r>
    </w:p>
    <w:p w:rsidR="00000000" w:rsidDel="00000000" w:rsidP="00000000" w:rsidRDefault="00000000" w:rsidRPr="00000000" w14:paraId="00000071">
      <w:pPr>
        <w:numPr>
          <w:ilvl w:val="0"/>
          <w:numId w:val="6"/>
        </w:numPr>
        <w:ind w:left="720" w:hanging="360"/>
        <w:rPr>
          <w:sz w:val="24"/>
          <w:szCs w:val="24"/>
          <w:u w:val="none"/>
        </w:rPr>
      </w:pPr>
      <w:r w:rsidDel="00000000" w:rsidR="00000000" w:rsidRPr="00000000">
        <w:rPr>
          <w:sz w:val="24"/>
          <w:szCs w:val="24"/>
          <w:rtl w:val="0"/>
        </w:rPr>
        <w:t xml:space="preserve"> Confront the alleged abuser</w:t>
      </w:r>
    </w:p>
    <w:p w:rsidR="00000000" w:rsidDel="00000000" w:rsidP="00000000" w:rsidRDefault="00000000" w:rsidRPr="00000000" w14:paraId="00000072">
      <w:pPr>
        <w:numPr>
          <w:ilvl w:val="0"/>
          <w:numId w:val="6"/>
        </w:numPr>
        <w:ind w:left="720" w:hanging="360"/>
        <w:rPr>
          <w:sz w:val="24"/>
          <w:szCs w:val="24"/>
          <w:u w:val="none"/>
        </w:rPr>
      </w:pPr>
      <w:r w:rsidDel="00000000" w:rsidR="00000000" w:rsidRPr="00000000">
        <w:rPr>
          <w:sz w:val="24"/>
          <w:szCs w:val="24"/>
          <w:rtl w:val="0"/>
        </w:rPr>
        <w:t xml:space="preserve"> Be judgmental or voice your own opinion</w:t>
      </w:r>
    </w:p>
    <w:p w:rsidR="00000000" w:rsidDel="00000000" w:rsidP="00000000" w:rsidRDefault="00000000" w:rsidRPr="00000000" w14:paraId="00000073">
      <w:pPr>
        <w:numPr>
          <w:ilvl w:val="0"/>
          <w:numId w:val="6"/>
        </w:numPr>
        <w:ind w:left="720" w:hanging="360"/>
        <w:rPr>
          <w:sz w:val="24"/>
          <w:szCs w:val="24"/>
          <w:u w:val="none"/>
        </w:rPr>
      </w:pPr>
      <w:r w:rsidDel="00000000" w:rsidR="00000000" w:rsidRPr="00000000">
        <w:rPr>
          <w:sz w:val="24"/>
          <w:szCs w:val="24"/>
          <w:rtl w:val="0"/>
        </w:rPr>
        <w:t xml:space="preserve"> Be dismissive of the concern</w:t>
      </w:r>
    </w:p>
    <w:p w:rsidR="00000000" w:rsidDel="00000000" w:rsidP="00000000" w:rsidRDefault="00000000" w:rsidRPr="00000000" w14:paraId="00000074">
      <w:pPr>
        <w:numPr>
          <w:ilvl w:val="0"/>
          <w:numId w:val="6"/>
        </w:numPr>
        <w:ind w:left="720" w:hanging="360"/>
        <w:rPr>
          <w:sz w:val="24"/>
          <w:szCs w:val="24"/>
          <w:u w:val="none"/>
        </w:rPr>
      </w:pPr>
      <w:r w:rsidDel="00000000" w:rsidR="00000000" w:rsidRPr="00000000">
        <w:rPr>
          <w:sz w:val="24"/>
          <w:szCs w:val="24"/>
          <w:rtl w:val="0"/>
        </w:rPr>
        <w:t xml:space="preserve"> Investigate or interview beyond that which is necessary to establish the basic facts</w:t>
      </w:r>
    </w:p>
    <w:p w:rsidR="00000000" w:rsidDel="00000000" w:rsidP="00000000" w:rsidRDefault="00000000" w:rsidRPr="00000000" w14:paraId="00000075">
      <w:pPr>
        <w:numPr>
          <w:ilvl w:val="0"/>
          <w:numId w:val="6"/>
        </w:numPr>
        <w:ind w:left="720" w:hanging="360"/>
        <w:rPr>
          <w:sz w:val="24"/>
          <w:szCs w:val="24"/>
          <w:u w:val="none"/>
        </w:rPr>
      </w:pPr>
      <w:r w:rsidDel="00000000" w:rsidR="00000000" w:rsidRPr="00000000">
        <w:rPr>
          <w:sz w:val="24"/>
          <w:szCs w:val="24"/>
          <w:rtl w:val="0"/>
        </w:rPr>
        <w:t xml:space="preserve"> Disturb or destroy possible forensic evidence</w:t>
      </w:r>
    </w:p>
    <w:p w:rsidR="00000000" w:rsidDel="00000000" w:rsidP="00000000" w:rsidRDefault="00000000" w:rsidRPr="00000000" w14:paraId="00000076">
      <w:pPr>
        <w:numPr>
          <w:ilvl w:val="0"/>
          <w:numId w:val="6"/>
        </w:numPr>
        <w:ind w:left="720" w:hanging="360"/>
        <w:rPr>
          <w:sz w:val="24"/>
          <w:szCs w:val="24"/>
          <w:u w:val="none"/>
        </w:rPr>
      </w:pPr>
      <w:r w:rsidDel="00000000" w:rsidR="00000000" w:rsidRPr="00000000">
        <w:rPr>
          <w:sz w:val="24"/>
          <w:szCs w:val="24"/>
          <w:rtl w:val="0"/>
        </w:rPr>
        <w:t xml:space="preserve"> Consult with persons not directly involved with the situation</w:t>
      </w:r>
    </w:p>
    <w:p w:rsidR="00000000" w:rsidDel="00000000" w:rsidP="00000000" w:rsidRDefault="00000000" w:rsidRPr="00000000" w14:paraId="00000077">
      <w:pPr>
        <w:numPr>
          <w:ilvl w:val="0"/>
          <w:numId w:val="6"/>
        </w:numPr>
        <w:ind w:left="720" w:hanging="360"/>
        <w:rPr>
          <w:sz w:val="24"/>
          <w:szCs w:val="24"/>
          <w:u w:val="none"/>
        </w:rPr>
      </w:pPr>
      <w:r w:rsidDel="00000000" w:rsidR="00000000" w:rsidRPr="00000000">
        <w:rPr>
          <w:sz w:val="24"/>
          <w:szCs w:val="24"/>
          <w:rtl w:val="0"/>
        </w:rPr>
        <w:t xml:space="preserve"> Ask leading questions</w:t>
      </w:r>
    </w:p>
    <w:p w:rsidR="00000000" w:rsidDel="00000000" w:rsidP="00000000" w:rsidRDefault="00000000" w:rsidRPr="00000000" w14:paraId="00000078">
      <w:pPr>
        <w:numPr>
          <w:ilvl w:val="0"/>
          <w:numId w:val="6"/>
        </w:numPr>
        <w:ind w:left="720" w:hanging="360"/>
        <w:rPr>
          <w:sz w:val="24"/>
          <w:szCs w:val="24"/>
          <w:u w:val="none"/>
        </w:rPr>
      </w:pPr>
      <w:r w:rsidDel="00000000" w:rsidR="00000000" w:rsidRPr="00000000">
        <w:rPr>
          <w:sz w:val="24"/>
          <w:szCs w:val="24"/>
          <w:rtl w:val="0"/>
        </w:rPr>
        <w:t xml:space="preserve"> Assume Information</w:t>
      </w:r>
    </w:p>
    <w:p w:rsidR="00000000" w:rsidDel="00000000" w:rsidP="00000000" w:rsidRDefault="00000000" w:rsidRPr="00000000" w14:paraId="00000079">
      <w:pPr>
        <w:numPr>
          <w:ilvl w:val="0"/>
          <w:numId w:val="6"/>
        </w:numPr>
        <w:ind w:left="720" w:hanging="360"/>
        <w:rPr>
          <w:sz w:val="24"/>
          <w:szCs w:val="24"/>
          <w:u w:val="none"/>
        </w:rPr>
      </w:pPr>
      <w:r w:rsidDel="00000000" w:rsidR="00000000" w:rsidRPr="00000000">
        <w:rPr>
          <w:sz w:val="24"/>
          <w:szCs w:val="24"/>
          <w:rtl w:val="0"/>
        </w:rPr>
        <w:t xml:space="preserve"> Make promises</w:t>
      </w:r>
    </w:p>
    <w:p w:rsidR="00000000" w:rsidDel="00000000" w:rsidP="00000000" w:rsidRDefault="00000000" w:rsidRPr="00000000" w14:paraId="0000007A">
      <w:pPr>
        <w:numPr>
          <w:ilvl w:val="0"/>
          <w:numId w:val="6"/>
        </w:numPr>
        <w:ind w:left="720" w:hanging="360"/>
        <w:rPr>
          <w:sz w:val="24"/>
          <w:szCs w:val="24"/>
          <w:u w:val="none"/>
        </w:rPr>
      </w:pPr>
      <w:r w:rsidDel="00000000" w:rsidR="00000000" w:rsidRPr="00000000">
        <w:rPr>
          <w:sz w:val="24"/>
          <w:szCs w:val="24"/>
          <w:rtl w:val="0"/>
        </w:rPr>
        <w:t xml:space="preserve"> Ignore the allegation</w:t>
      </w:r>
    </w:p>
    <w:p w:rsidR="00000000" w:rsidDel="00000000" w:rsidP="00000000" w:rsidRDefault="00000000" w:rsidRPr="00000000" w14:paraId="0000007B">
      <w:pPr>
        <w:rPr>
          <w:b w:val="1"/>
          <w:color w:val="ff0000"/>
          <w:sz w:val="24"/>
          <w:szCs w:val="24"/>
        </w:rPr>
      </w:pPr>
      <w:r w:rsidDel="00000000" w:rsidR="00000000" w:rsidRPr="00000000">
        <w:rPr>
          <w:rtl w:val="0"/>
        </w:rPr>
      </w:r>
    </w:p>
    <w:p w:rsidR="00000000" w:rsidDel="00000000" w:rsidP="00000000" w:rsidRDefault="00000000" w:rsidRPr="00000000" w14:paraId="0000007C">
      <w:pPr>
        <w:rPr>
          <w:b w:val="1"/>
          <w:color w:val="ff0000"/>
          <w:sz w:val="24"/>
          <w:szCs w:val="24"/>
        </w:rPr>
      </w:pPr>
      <w:r w:rsidDel="00000000" w:rsidR="00000000" w:rsidRPr="00000000">
        <w:rPr>
          <w:b w:val="1"/>
          <w:color w:val="ff0000"/>
          <w:sz w:val="24"/>
          <w:szCs w:val="24"/>
          <w:rtl w:val="0"/>
        </w:rPr>
        <w:t xml:space="preserve">Reviewing the Policy</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sz w:val="24"/>
          <w:szCs w:val="24"/>
          <w:rtl w:val="0"/>
        </w:rPr>
        <w:t xml:space="preserve">This policy will be reviewed on an annual basis to ensure that it is meeting its aims by the</w:t>
      </w:r>
    </w:p>
    <w:p w:rsidR="00000000" w:rsidDel="00000000" w:rsidP="00000000" w:rsidRDefault="00000000" w:rsidRPr="00000000" w14:paraId="0000007F">
      <w:pPr>
        <w:rPr>
          <w:sz w:val="24"/>
          <w:szCs w:val="24"/>
        </w:rPr>
      </w:pPr>
      <w:r w:rsidDel="00000000" w:rsidR="00000000" w:rsidRPr="00000000">
        <w:rPr>
          <w:sz w:val="24"/>
          <w:szCs w:val="24"/>
          <w:rtl w:val="0"/>
        </w:rPr>
        <w:t xml:space="preserve">Safeguarding Lead. They will consult on any amendments with the WHVC Committee.</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ind w:left="0" w:firstLine="0"/>
        <w:rPr>
          <w:sz w:val="24"/>
          <w:szCs w:val="24"/>
        </w:rPr>
      </w:pPr>
      <w:r w:rsidDel="00000000" w:rsidR="00000000" w:rsidRPr="00000000">
        <w:rPr>
          <w:rtl w:val="0"/>
        </w:rPr>
      </w:r>
    </w:p>
    <w:sectPr>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care-act-statutory-guidance/care-and-support-statutory-guidance" TargetMode="External"/><Relationship Id="rId10" Type="http://schemas.openxmlformats.org/officeDocument/2006/relationships/hyperlink" Target="https://www.legislation.gov.uk/ukpga/2018/12/contents" TargetMode="External"/><Relationship Id="rId13" Type="http://schemas.openxmlformats.org/officeDocument/2006/relationships/hyperlink" Target="https://www.legislation.gov.uk/ukpga/2012/4/contents/enacted" TargetMode="External"/><Relationship Id="rId12" Type="http://schemas.openxmlformats.org/officeDocument/2006/relationships/hyperlink" Target="https://www.legislation.gov.uk/ukpga/2012/9/contents/enact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gislation.gov.uk/ukpga/1998/42/contents" TargetMode="External"/><Relationship Id="rId15" Type="http://schemas.openxmlformats.org/officeDocument/2006/relationships/hyperlink" Target="https://www.legislation.gov.uk/ukpga/2006/47/contents" TargetMode="External"/><Relationship Id="rId14" Type="http://schemas.openxmlformats.org/officeDocument/2006/relationships/hyperlink" Target="https://www.legislation.gov.uk/ukpga/2010/15/contents" TargetMode="External"/><Relationship Id="rId16" Type="http://schemas.openxmlformats.org/officeDocument/2006/relationships/hyperlink" Target="https://www.legislation.gov.uk/ukpga/2003/42/content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legislation.gov.uk/ukpga/2014/23/contents" TargetMode="External"/><Relationship Id="rId8" Type="http://schemas.openxmlformats.org/officeDocument/2006/relationships/hyperlink" Target="https://www.mind.org.uk/information-support/legal-rights/mental-capacity-act-2005/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